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pStyle w:val="NoSpacing"/>
        <w:spacing w:after="0" w:line="240"/>
        <w:rPr>
          <w:rFonts w:ascii="Times New Roman" w:cs="Times New Roman" w:hAnsi="Times New Roman" w:hint="default"/>
          <w:b/>
          <w:sz w:val="32"/>
          <w:szCs w:val="32"/>
        </w:rPr>
      </w:pPr>
      <w:r>
        <w:rPr>
          <w:rFonts w:ascii="Times New Roman" w:cs="Times New Roman" w:hAnsi="Times New Roman" w:hint="default"/>
          <w:b/>
          <w:sz w:val="32"/>
          <w:szCs w:val="32"/>
        </w:rPr>
        <w:t>Аналитическая справ</w:t>
      </w:r>
      <w:r>
        <w:rPr>
          <w:rFonts w:ascii="Times New Roman" w:cs="Times New Roman" w:hAnsi="Times New Roman" w:hint="default"/>
          <w:b/>
          <w:sz w:val="32"/>
          <w:szCs w:val="32"/>
        </w:rPr>
        <w:t>ка по результатам анкетирования родителей</w:t>
      </w:r>
      <w:r>
        <w:rPr>
          <w:rFonts w:ascii="Times New Roman" w:cs="Times New Roman" w:hAnsi="Times New Roman" w:hint="default"/>
          <w:b/>
          <w:sz w:val="32"/>
          <w:szCs w:val="32"/>
        </w:rPr>
        <w:t>.</w:t>
      </w:r>
      <w:r>
        <w:rPr>
          <w:rFonts w:ascii="Times New Roman" w:cs="Times New Roman" w:hAnsi="Times New Roman" w:hint="default"/>
          <w:b/>
          <w:sz w:val="32"/>
          <w:szCs w:val="32"/>
        </w:rPr>
        <w:t xml:space="preserve"> </w:t>
      </w:r>
    </w:p>
    <w:p w14:paraId="00000002">
      <w:pPr>
        <w:pStyle w:val="NoSpacing"/>
        <w:spacing w:after="0" w:line="240"/>
        <w:jc w:val="right"/>
        <w:rPr>
          <w:rFonts w:ascii="Times New Roman" w:cs="Times New Roman" w:hAnsi="Times New Roman" w:hint="default"/>
          <w:sz w:val="28"/>
          <w:szCs w:val="28"/>
        </w:rPr>
      </w:pPr>
    </w:p>
    <w:p w14:paraId="00000003">
      <w:pPr>
        <w:pStyle w:val="Normal"/>
        <w:spacing w:after="0" w:line="240"/>
        <w:rPr>
          <w:rFonts w:ascii="Times New Roman" w:cs="Times New Roman" w:hAnsi="Times New Roman" w:hint="default"/>
          <w:bCs/>
          <w:color w:val="111111"/>
          <w:sz w:val="28"/>
          <w:szCs w:val="28"/>
          <w:bdr w:val="none" w:sz="4" w:space="0"/>
        </w:rPr>
      </w:pPr>
      <w:r>
        <w:rPr>
          <w:rFonts w:ascii="Times New Roman" w:cs="Times New Roman" w:hAnsi="Times New Roman" w:hint="default"/>
          <w:bCs/>
          <w:color w:val="111111"/>
          <w:sz w:val="28"/>
          <w:szCs w:val="28"/>
          <w:bdr w:val="none" w:sz="4" w:space="0"/>
        </w:rPr>
        <w:t xml:space="preserve">Воспитатель </w:t>
      </w:r>
      <w:r>
        <w:rPr>
          <w:rFonts w:ascii="Times New Roman" w:cs="Times New Roman" w:hAnsi="Times New Roman" w:hint="default"/>
          <w:bCs/>
          <w:color w:val="111111"/>
          <w:sz w:val="28"/>
          <w:szCs w:val="28"/>
          <w:bdr w:val="none" w:sz="4" w:space="0"/>
        </w:rPr>
        <w:t>МБОУ СОШ с. Киселёвка</w:t>
      </w:r>
    </w:p>
    <w:p w14:paraId="00000004">
      <w:pPr>
        <w:pStyle w:val="NoSpacing"/>
        <w:spacing w:after="0" w:line="24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color w:val="111111"/>
          <w:sz w:val="28"/>
          <w:szCs w:val="28"/>
          <w:bdr w:val="none" w:sz="4" w:space="0"/>
        </w:rPr>
        <w:t>Стариенко Дарья Андреевна</w:t>
      </w:r>
    </w:p>
    <w:p w14:paraId="00000005">
      <w:pPr>
        <w:pStyle w:val="NoSpacing"/>
        <w:spacing w:after="0" w:line="240"/>
        <w:jc w:val="both"/>
        <w:rPr>
          <w:rFonts w:ascii="Times New Roman" w:cs="Times New Roman" w:hAnsi="Times New Roman" w:hint="default"/>
          <w:b/>
          <w:sz w:val="28"/>
          <w:szCs w:val="28"/>
          <w:u w:val="single"/>
        </w:rPr>
      </w:pPr>
      <w:r>
        <w:rPr>
          <w:rFonts w:ascii="Times New Roman" w:cs="Times New Roman" w:hAnsi="Times New Roman" w:hint="default"/>
          <w:b/>
          <w:sz w:val="28"/>
          <w:szCs w:val="28"/>
          <w:u w:val="single"/>
        </w:rPr>
        <w:t>Период анкетирования: 06.11.2023-24.11.2023</w:t>
      </w:r>
    </w:p>
    <w:p w14:paraId="00000006">
      <w:pPr>
        <w:pStyle w:val="NoSpacing"/>
        <w:spacing w:after="0" w:line="240"/>
        <w:jc w:val="both"/>
        <w:rPr>
          <w:rFonts w:ascii="Times New Roman" w:cs="Times New Roman" w:hAnsi="Times New Roman" w:hint="default"/>
          <w:b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  <w:u w:val="single"/>
        </w:rPr>
        <w:t>Цель</w:t>
      </w:r>
      <w:r>
        <w:rPr>
          <w:rFonts w:ascii="Times New Roman" w:cs="Times New Roman" w:hAnsi="Times New Roman" w:hint="default"/>
          <w:b/>
          <w:sz w:val="28"/>
          <w:szCs w:val="28"/>
          <w:u w:val="single"/>
        </w:rPr>
        <w:t xml:space="preserve"> анкетирования</w:t>
      </w:r>
      <w:r>
        <w:rPr>
          <w:rFonts w:ascii="Times New Roman" w:cs="Times New Roman" w:hAnsi="Times New Roman" w:hint="default"/>
          <w:b/>
          <w:sz w:val="28"/>
          <w:szCs w:val="28"/>
          <w:u w:val="single"/>
        </w:rPr>
        <w:t>: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выяв</w:t>
      </w:r>
      <w:r>
        <w:rPr>
          <w:rFonts w:ascii="Times New Roman" w:cs="Times New Roman" w:hAnsi="Times New Roman" w:hint="default"/>
          <w:sz w:val="28"/>
          <w:szCs w:val="28"/>
        </w:rPr>
        <w:t>ление степени</w:t>
      </w:r>
      <w:r>
        <w:rPr>
          <w:rFonts w:ascii="Times New Roman" w:cs="Times New Roman" w:hAnsi="Times New Roman" w:hint="default"/>
          <w:sz w:val="28"/>
          <w:szCs w:val="28"/>
        </w:rPr>
        <w:t xml:space="preserve"> удовлетвореннос</w:t>
      </w:r>
      <w:r>
        <w:rPr>
          <w:rFonts w:ascii="Times New Roman" w:cs="Times New Roman" w:hAnsi="Times New Roman" w:hint="default"/>
          <w:sz w:val="28"/>
          <w:szCs w:val="28"/>
        </w:rPr>
        <w:t>ти родителей работой воспитателей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д</w:t>
      </w:r>
      <w:r>
        <w:rPr>
          <w:rFonts w:ascii="Times New Roman" w:cs="Times New Roman" w:hAnsi="Times New Roman" w:hint="default"/>
          <w:sz w:val="28"/>
          <w:szCs w:val="28"/>
        </w:rPr>
        <w:t>ошкольной группы</w:t>
      </w:r>
      <w:r>
        <w:rPr>
          <w:rFonts w:ascii="Times New Roman" w:cs="Times New Roman" w:hAnsi="Times New Roman" w:hint="default"/>
          <w:sz w:val="28"/>
          <w:szCs w:val="28"/>
        </w:rPr>
        <w:t>.</w:t>
      </w:r>
    </w:p>
    <w:p w14:paraId="00000007">
      <w:pPr>
        <w:pStyle w:val="Normal"/>
        <w:spacing w:after="0" w:line="240"/>
        <w:jc w:val="center"/>
        <w:rPr>
          <w:rFonts w:ascii="Times New Roman" w:cs="Times New Roman" w:hAnsi="Times New Roman" w:hint="default"/>
          <w:b/>
          <w:sz w:val="28"/>
          <w:szCs w:val="28"/>
        </w:rPr>
      </w:pPr>
    </w:p>
    <w:p w14:paraId="00000008">
      <w:pPr>
        <w:pStyle w:val="NoSpacing"/>
        <w:spacing w:after="0" w:line="24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  <w:u w:val="single"/>
        </w:rPr>
        <w:t>Списочный состав группы</w:t>
      </w:r>
      <w:r>
        <w:rPr>
          <w:rFonts w:ascii="Times New Roman" w:cs="Times New Roman" w:hAnsi="Times New Roman" w:hint="default"/>
          <w:sz w:val="28"/>
          <w:szCs w:val="28"/>
          <w:u w:val="single"/>
        </w:rPr>
        <w:t>: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13</w:t>
      </w:r>
      <w:r>
        <w:rPr>
          <w:rFonts w:ascii="Times New Roman" w:cs="Times New Roman" w:hAnsi="Times New Roman" w:hint="default"/>
          <w:sz w:val="28"/>
          <w:szCs w:val="28"/>
        </w:rPr>
        <w:t xml:space="preserve"> детей.</w:t>
      </w:r>
    </w:p>
    <w:p w14:paraId="00000009">
      <w:pPr>
        <w:pStyle w:val="NoSpacing"/>
        <w:spacing w:after="0" w:line="240"/>
        <w:ind w:firstLine="708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</w:p>
    <w:p w14:paraId="0000000A">
      <w:pPr>
        <w:pStyle w:val="NoSpacing"/>
        <w:spacing w:after="0" w:line="240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</w:t>
      </w:r>
      <w:r>
        <w:rPr>
          <w:rFonts w:ascii="Times New Roman" w:cs="Times New Roman" w:hAnsi="Times New Roman" w:hint="default"/>
          <w:sz w:val="28"/>
          <w:szCs w:val="28"/>
        </w:rPr>
        <w:t xml:space="preserve">В </w:t>
      </w:r>
      <w:r>
        <w:rPr>
          <w:rFonts w:ascii="Times New Roman" w:cs="Times New Roman" w:hAnsi="Times New Roman" w:hint="default"/>
          <w:sz w:val="28"/>
          <w:szCs w:val="28"/>
        </w:rPr>
        <w:t xml:space="preserve">анкетировании приняло участие </w:t>
      </w:r>
      <w:r>
        <w:rPr>
          <w:rFonts w:ascii="Times New Roman" w:cs="Times New Roman" w:hAnsi="Times New Roman" w:hint="default"/>
          <w:sz w:val="28"/>
          <w:szCs w:val="28"/>
        </w:rPr>
        <w:t>10</w:t>
      </w:r>
      <w:r>
        <w:rPr>
          <w:rFonts w:ascii="Times New Roman" w:cs="Times New Roman" w:hAnsi="Times New Roman" w:hint="default"/>
          <w:sz w:val="28"/>
          <w:szCs w:val="28"/>
        </w:rPr>
        <w:t xml:space="preserve"> человек, что составило 77% от числа респондентов. Такой процент указывает на то, что родители готовы </w:t>
      </w:r>
      <w:r>
        <w:rPr>
          <w:rFonts w:ascii="Times New Roman" w:cs="Times New Roman" w:hAnsi="Times New Roman" w:hint="default"/>
          <w:sz w:val="28"/>
          <w:szCs w:val="28"/>
        </w:rPr>
        <w:t>к взаимодействию и сотрудничеству</w:t>
      </w:r>
      <w:r>
        <w:rPr>
          <w:rFonts w:ascii="Times New Roman" w:cs="Times New Roman" w:hAnsi="Times New Roman" w:hint="default"/>
          <w:sz w:val="28"/>
          <w:szCs w:val="28"/>
        </w:rPr>
        <w:t xml:space="preserve"> с воспитателями и педаго</w:t>
      </w:r>
      <w:r>
        <w:rPr>
          <w:rFonts w:ascii="Times New Roman" w:cs="Times New Roman" w:hAnsi="Times New Roman" w:hint="default"/>
          <w:sz w:val="28"/>
          <w:szCs w:val="28"/>
        </w:rPr>
        <w:t>г</w:t>
      </w:r>
      <w:r>
        <w:rPr>
          <w:rFonts w:ascii="Times New Roman" w:cs="Times New Roman" w:hAnsi="Times New Roman" w:hint="default"/>
          <w:sz w:val="28"/>
          <w:szCs w:val="28"/>
        </w:rPr>
        <w:t>ическим коллективом дошкольной образовательной организации</w:t>
      </w:r>
      <w:r>
        <w:rPr>
          <w:rFonts w:ascii="Times New Roman" w:cs="Times New Roman" w:hAnsi="Times New Roman" w:hint="default"/>
          <w:sz w:val="28"/>
          <w:szCs w:val="28"/>
        </w:rPr>
        <w:t>.</w:t>
      </w:r>
    </w:p>
    <w:p w14:paraId="0000000B">
      <w:pPr>
        <w:pStyle w:val="NoSpacing"/>
        <w:spacing w:after="0" w:line="240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</w:t>
      </w:r>
      <w:r>
        <w:rPr>
          <w:rFonts w:ascii="Times New Roman" w:cs="Times New Roman" w:hAnsi="Times New Roman" w:hint="default"/>
          <w:sz w:val="28"/>
          <w:szCs w:val="28"/>
        </w:rPr>
        <w:t xml:space="preserve">Родителям </w:t>
      </w:r>
      <w:r>
        <w:rPr>
          <w:rFonts w:ascii="Times New Roman" w:cs="Times New Roman" w:hAnsi="Times New Roman" w:hint="default"/>
          <w:sz w:val="28"/>
          <w:szCs w:val="28"/>
        </w:rPr>
        <w:t>было предложено ответить на 10 вопросов</w:t>
      </w:r>
      <w:r>
        <w:rPr>
          <w:rFonts w:ascii="Times New Roman" w:cs="Times New Roman" w:hAnsi="Times New Roman" w:hint="default"/>
          <w:sz w:val="28"/>
          <w:szCs w:val="28"/>
        </w:rPr>
        <w:t>.</w:t>
      </w:r>
    </w:p>
    <w:p w14:paraId="0000000C">
      <w:pPr>
        <w:pStyle w:val="NoSpacing"/>
        <w:spacing w:after="0" w:line="240"/>
        <w:jc w:val="both"/>
        <w:rPr>
          <w:rFonts w:ascii="Times New Roman" w:cs="Times New Roman" w:hAnsi="Times New Roman" w:hint="default"/>
          <w:sz w:val="28"/>
          <w:szCs w:val="28"/>
        </w:rPr>
      </w:pPr>
    </w:p>
    <w:p w14:paraId="0000000D">
      <w:pPr>
        <w:pStyle w:val="NoSpacing"/>
        <w:spacing w:after="0" w:line="240"/>
        <w:jc w:val="both"/>
        <w:rPr>
          <w:rFonts w:ascii="Times New Roman" w:cs="Times New Roman" w:hAnsi="Times New Roman" w:hint="default"/>
          <w:b/>
          <w:sz w:val="28"/>
          <w:szCs w:val="28"/>
          <w:u w:val="single"/>
        </w:rPr>
      </w:pPr>
      <w:r>
        <w:rPr>
          <w:rFonts w:ascii="Times New Roman" w:cs="Times New Roman" w:hAnsi="Times New Roman" w:hint="default"/>
          <w:b/>
          <w:sz w:val="28"/>
          <w:szCs w:val="28"/>
          <w:u w:val="single"/>
        </w:rPr>
        <w:t>Результаты анкетирования</w:t>
      </w:r>
      <w:r>
        <w:rPr>
          <w:rFonts w:ascii="Times New Roman" w:cs="Times New Roman" w:hAnsi="Times New Roman" w:hint="default"/>
          <w:b/>
          <w:sz w:val="28"/>
          <w:szCs w:val="28"/>
          <w:u w:val="single"/>
        </w:rPr>
        <w:t>:</w:t>
      </w:r>
    </w:p>
    <w:p w14:paraId="0000000E">
      <w:pPr>
        <w:pStyle w:val="NoSpacing"/>
        <w:spacing w:after="0" w:line="240"/>
        <w:jc w:val="both"/>
        <w:rPr>
          <w:rFonts w:ascii="Times New Roman" w:cs="Times New Roman" w:hAnsi="Times New Roman" w:hint="default"/>
          <w:b/>
          <w:sz w:val="28"/>
          <w:szCs w:val="28"/>
        </w:rPr>
      </w:pPr>
    </w:p>
    <w:p w14:paraId="0000000F">
      <w:pPr>
        <w:pStyle w:val="NoSpacing"/>
        <w:numPr>
          <w:ilvl w:val="0"/>
          <w:numId w:val="1"/>
        </w:numPr>
        <w:spacing w:after="0" w:line="240"/>
        <w:jc w:val="both"/>
        <w:rPr>
          <w:rFonts w:ascii="Times New Roman" w:cs="Times New Roman" w:hAnsi="Times New Roman" w:hint="default"/>
          <w:b/>
          <w:i/>
          <w:sz w:val="28"/>
          <w:szCs w:val="28"/>
        </w:rPr>
      </w:pPr>
      <w:r>
        <w:rPr>
          <w:rFonts w:ascii="Times New Roman" w:cs="Times New Roman" w:hAnsi="Times New Roman" w:hint="default"/>
          <w:b/>
          <w:i/>
          <w:sz w:val="28"/>
          <w:szCs w:val="28"/>
        </w:rPr>
        <w:t>С удовольствием ли ваш ребенок посещает детский сад?</w:t>
      </w:r>
    </w:p>
    <w:p w14:paraId="00000010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Да – </w:t>
      </w:r>
      <w:r>
        <w:rPr>
          <w:rFonts w:ascii="Times New Roman" w:cs="Times New Roman" w:hAnsi="Times New Roman" w:hint="default"/>
          <w:sz w:val="28"/>
          <w:szCs w:val="28"/>
        </w:rPr>
        <w:t>10</w:t>
      </w:r>
      <w:r>
        <w:rPr>
          <w:rFonts w:ascii="Times New Roman" w:cs="Times New Roman" w:hAnsi="Times New Roman" w:hint="default"/>
          <w:sz w:val="28"/>
          <w:szCs w:val="28"/>
        </w:rPr>
        <w:t xml:space="preserve"> (100%)</w:t>
      </w:r>
    </w:p>
    <w:p w14:paraId="00000011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Нет – </w:t>
      </w:r>
      <w:r>
        <w:rPr>
          <w:rFonts w:ascii="Times New Roman" w:cs="Times New Roman" w:hAnsi="Times New Roman" w:hint="default"/>
          <w:sz w:val="28"/>
          <w:szCs w:val="28"/>
        </w:rPr>
        <w:t>0</w:t>
      </w:r>
    </w:p>
    <w:p w14:paraId="00000012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Затрудн</w:t>
      </w:r>
      <w:r>
        <w:rPr>
          <w:rFonts w:ascii="Times New Roman" w:cs="Times New Roman" w:hAnsi="Times New Roman" w:hint="default"/>
          <w:sz w:val="28"/>
          <w:szCs w:val="28"/>
        </w:rPr>
        <w:t>я</w:t>
      </w:r>
      <w:r>
        <w:rPr>
          <w:rFonts w:ascii="Times New Roman" w:cs="Times New Roman" w:hAnsi="Times New Roman" w:hint="default"/>
          <w:sz w:val="28"/>
          <w:szCs w:val="28"/>
        </w:rPr>
        <w:t xml:space="preserve">юсь ответить </w:t>
      </w:r>
      <w:r>
        <w:rPr>
          <w:rFonts w:ascii="Times New Roman" w:cs="Times New Roman" w:hAnsi="Times New Roman" w:hint="default"/>
          <w:sz w:val="28"/>
          <w:szCs w:val="28"/>
        </w:rPr>
        <w:t>–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0</w:t>
      </w:r>
    </w:p>
    <w:p w14:paraId="00000013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</w:p>
    <w:p w14:paraId="00000014">
      <w:pPr>
        <w:pStyle w:val="NoSpacing"/>
        <w:numPr>
          <w:ilvl w:val="0"/>
          <w:numId w:val="1"/>
        </w:numPr>
        <w:spacing w:after="0" w:line="240"/>
        <w:jc w:val="both"/>
        <w:rPr>
          <w:rFonts w:ascii="Times New Roman" w:cs="Times New Roman" w:hAnsi="Times New Roman" w:hint="default"/>
          <w:b/>
          <w:i/>
          <w:sz w:val="28"/>
          <w:szCs w:val="28"/>
        </w:rPr>
      </w:pPr>
      <w:r>
        <w:rPr>
          <w:rFonts w:ascii="Times New Roman" w:cs="Times New Roman" w:hAnsi="Times New Roman" w:hint="default"/>
          <w:b/>
          <w:i/>
          <w:sz w:val="28"/>
          <w:szCs w:val="28"/>
        </w:rPr>
        <w:t>Удовлетвор</w:t>
      </w:r>
      <w:r>
        <w:rPr>
          <w:rFonts w:ascii="Times New Roman" w:cs="Times New Roman" w:hAnsi="Times New Roman" w:hint="default"/>
          <w:b/>
          <w:i/>
          <w:sz w:val="28"/>
          <w:szCs w:val="28"/>
        </w:rPr>
        <w:t>ены ли вы качеством организации воспитательно-образовательного процесса, которое получает ваш ребенок?</w:t>
      </w:r>
    </w:p>
    <w:p w14:paraId="00000015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Да – </w:t>
      </w:r>
      <w:r>
        <w:rPr>
          <w:rFonts w:ascii="Times New Roman" w:cs="Times New Roman" w:hAnsi="Times New Roman" w:hint="default"/>
          <w:sz w:val="28"/>
          <w:szCs w:val="28"/>
        </w:rPr>
        <w:t>8</w:t>
      </w:r>
      <w:r>
        <w:rPr>
          <w:rFonts w:ascii="Times New Roman" w:cs="Times New Roman" w:hAnsi="Times New Roman" w:hint="default"/>
          <w:sz w:val="28"/>
          <w:szCs w:val="28"/>
        </w:rPr>
        <w:t xml:space="preserve"> (80%)</w:t>
      </w:r>
    </w:p>
    <w:p w14:paraId="00000016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Нет – 2</w:t>
      </w:r>
      <w:r>
        <w:rPr>
          <w:rFonts w:ascii="Times New Roman" w:cs="Times New Roman" w:hAnsi="Times New Roman" w:hint="default"/>
          <w:sz w:val="28"/>
          <w:szCs w:val="28"/>
        </w:rPr>
        <w:t xml:space="preserve"> (20%)</w:t>
      </w:r>
    </w:p>
    <w:p w14:paraId="00000017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Затрудняюсь ответить - </w:t>
      </w:r>
      <w:r>
        <w:rPr>
          <w:rFonts w:ascii="Times New Roman" w:cs="Times New Roman" w:hAnsi="Times New Roman" w:hint="default"/>
          <w:sz w:val="28"/>
          <w:szCs w:val="28"/>
        </w:rPr>
        <w:t>0</w:t>
      </w:r>
    </w:p>
    <w:p w14:paraId="00000018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</w:p>
    <w:p w14:paraId="00000019">
      <w:pPr>
        <w:pStyle w:val="NoSpacing"/>
        <w:numPr>
          <w:ilvl w:val="0"/>
          <w:numId w:val="1"/>
        </w:numPr>
        <w:spacing w:after="0" w:line="240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i/>
          <w:sz w:val="28"/>
          <w:szCs w:val="28"/>
        </w:rPr>
        <w:t>Удовлетворены ли вы качеством проведения прогулок?</w:t>
      </w:r>
    </w:p>
    <w:p w14:paraId="0000001A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Да – </w:t>
      </w:r>
      <w:r>
        <w:rPr>
          <w:rFonts w:ascii="Times New Roman" w:cs="Times New Roman" w:hAnsi="Times New Roman" w:hint="default"/>
          <w:sz w:val="28"/>
          <w:szCs w:val="28"/>
        </w:rPr>
        <w:t>10</w:t>
      </w:r>
      <w:r>
        <w:rPr>
          <w:rFonts w:ascii="Times New Roman" w:cs="Times New Roman" w:hAnsi="Times New Roman" w:hint="default"/>
          <w:sz w:val="28"/>
          <w:szCs w:val="28"/>
        </w:rPr>
        <w:t xml:space="preserve"> (100%)</w:t>
      </w:r>
    </w:p>
    <w:p w14:paraId="0000001B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Нет – 0</w:t>
      </w:r>
      <w:r>
        <w:rPr>
          <w:rFonts w:ascii="Times New Roman" w:cs="Times New Roman" w:hAnsi="Times New Roman" w:hint="default"/>
          <w:sz w:val="28"/>
          <w:szCs w:val="28"/>
        </w:rPr>
        <w:t xml:space="preserve"> (0%)</w:t>
      </w:r>
    </w:p>
    <w:p w14:paraId="0000001C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Затрудняюсь ответить </w:t>
      </w:r>
      <w:r>
        <w:rPr>
          <w:rFonts w:ascii="Times New Roman" w:cs="Times New Roman" w:hAnsi="Times New Roman" w:hint="default"/>
          <w:sz w:val="28"/>
          <w:szCs w:val="28"/>
        </w:rPr>
        <w:t>–</w:t>
      </w:r>
      <w:r>
        <w:rPr>
          <w:rFonts w:ascii="Times New Roman" w:cs="Times New Roman" w:hAnsi="Times New Roman" w:hint="default"/>
          <w:sz w:val="28"/>
          <w:szCs w:val="28"/>
        </w:rPr>
        <w:t>0</w:t>
      </w:r>
    </w:p>
    <w:p w14:paraId="0000001D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</w:p>
    <w:p w14:paraId="0000001E">
      <w:pPr>
        <w:pStyle w:val="NoSpacing"/>
        <w:numPr>
          <w:ilvl w:val="0"/>
          <w:numId w:val="1"/>
        </w:numPr>
        <w:spacing w:after="0" w:line="240"/>
        <w:jc w:val="both"/>
        <w:rPr>
          <w:rFonts w:ascii="Times New Roman" w:cs="Times New Roman" w:hAnsi="Times New Roman" w:hint="default"/>
          <w:b/>
          <w:i/>
          <w:sz w:val="28"/>
          <w:szCs w:val="28"/>
        </w:rPr>
      </w:pPr>
      <w:r>
        <w:rPr>
          <w:rFonts w:ascii="Times New Roman" w:cs="Times New Roman" w:hAnsi="Times New Roman" w:hint="default"/>
          <w:b/>
          <w:i/>
          <w:sz w:val="28"/>
          <w:szCs w:val="28"/>
        </w:rPr>
        <w:t>Спокойны ли вы, когда ваш ребенок находится в детском саду?</w:t>
      </w:r>
    </w:p>
    <w:p w14:paraId="0000001F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Да – </w:t>
      </w:r>
      <w:r>
        <w:rPr>
          <w:rFonts w:ascii="Times New Roman" w:cs="Times New Roman" w:hAnsi="Times New Roman" w:hint="default"/>
          <w:sz w:val="28"/>
          <w:szCs w:val="28"/>
        </w:rPr>
        <w:t>9</w:t>
      </w:r>
      <w:r>
        <w:rPr>
          <w:rFonts w:ascii="Times New Roman" w:cs="Times New Roman" w:hAnsi="Times New Roman" w:hint="default"/>
          <w:sz w:val="28"/>
          <w:szCs w:val="28"/>
        </w:rPr>
        <w:t xml:space="preserve"> (</w:t>
      </w:r>
      <w:r>
        <w:rPr>
          <w:rFonts w:ascii="Times New Roman" w:cs="Times New Roman" w:hAnsi="Times New Roman" w:hint="default"/>
          <w:sz w:val="28"/>
          <w:szCs w:val="28"/>
        </w:rPr>
        <w:t>90</w:t>
      </w:r>
      <w:r>
        <w:rPr>
          <w:rFonts w:ascii="Times New Roman" w:cs="Times New Roman" w:hAnsi="Times New Roman" w:hint="default"/>
          <w:sz w:val="28"/>
          <w:szCs w:val="28"/>
        </w:rPr>
        <w:t>%)</w:t>
      </w:r>
    </w:p>
    <w:p w14:paraId="00000020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Нет – </w:t>
      </w:r>
      <w:r>
        <w:rPr>
          <w:rFonts w:ascii="Times New Roman" w:cs="Times New Roman" w:hAnsi="Times New Roman" w:hint="default"/>
          <w:sz w:val="28"/>
          <w:szCs w:val="28"/>
        </w:rPr>
        <w:t>1 (</w:t>
      </w:r>
      <w:r>
        <w:rPr>
          <w:rFonts w:ascii="Times New Roman" w:cs="Times New Roman" w:hAnsi="Times New Roman" w:hint="default"/>
          <w:sz w:val="28"/>
          <w:szCs w:val="28"/>
        </w:rPr>
        <w:t>10</w:t>
      </w:r>
      <w:r>
        <w:rPr>
          <w:rFonts w:ascii="Times New Roman" w:cs="Times New Roman" w:hAnsi="Times New Roman" w:hint="default"/>
          <w:sz w:val="28"/>
          <w:szCs w:val="28"/>
        </w:rPr>
        <w:t>%)</w:t>
      </w:r>
    </w:p>
    <w:p w14:paraId="00000021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Затрудняюсь ответить </w:t>
      </w:r>
      <w:r>
        <w:rPr>
          <w:rFonts w:ascii="Times New Roman" w:cs="Times New Roman" w:hAnsi="Times New Roman" w:hint="default"/>
          <w:sz w:val="28"/>
          <w:szCs w:val="28"/>
        </w:rPr>
        <w:t>–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0</w:t>
      </w:r>
    </w:p>
    <w:p w14:paraId="00000022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</w:p>
    <w:p w14:paraId="00000023">
      <w:pPr>
        <w:pStyle w:val="NoSpacing"/>
        <w:numPr>
          <w:ilvl w:val="0"/>
          <w:numId w:val="1"/>
        </w:numPr>
        <w:spacing w:after="0" w:line="240"/>
        <w:jc w:val="both"/>
        <w:rPr>
          <w:rFonts w:ascii="Times New Roman" w:cs="Times New Roman" w:hAnsi="Times New Roman" w:hint="default"/>
          <w:b/>
          <w:i/>
          <w:sz w:val="28"/>
          <w:szCs w:val="28"/>
        </w:rPr>
      </w:pPr>
      <w:r>
        <w:rPr>
          <w:rFonts w:ascii="Times New Roman" w:cs="Times New Roman" w:hAnsi="Times New Roman" w:hint="default"/>
          <w:b/>
          <w:i/>
          <w:iCs/>
          <w:sz w:val="28"/>
          <w:szCs w:val="28"/>
        </w:rPr>
        <w:t xml:space="preserve">В полном ли объеме осуществляется информированность о деятельности образовательного учреждения посредством информационных технологий (сайт </w:t>
      </w:r>
      <w:r>
        <w:rPr>
          <w:rFonts w:ascii="Times New Roman" w:cs="Times New Roman" w:hAnsi="Times New Roman" w:hint="default"/>
          <w:b/>
          <w:i/>
          <w:iCs/>
          <w:sz w:val="28"/>
          <w:szCs w:val="28"/>
        </w:rPr>
        <w:t>образовательного учреждения)?</w:t>
      </w:r>
    </w:p>
    <w:p w14:paraId="00000024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Да – </w:t>
      </w:r>
      <w:r>
        <w:rPr>
          <w:rFonts w:ascii="Times New Roman" w:cs="Times New Roman" w:hAnsi="Times New Roman" w:hint="default"/>
          <w:sz w:val="28"/>
          <w:szCs w:val="28"/>
        </w:rPr>
        <w:t>9</w:t>
      </w:r>
      <w:r>
        <w:rPr>
          <w:rFonts w:ascii="Times New Roman" w:cs="Times New Roman" w:hAnsi="Times New Roman" w:hint="default"/>
          <w:sz w:val="28"/>
          <w:szCs w:val="28"/>
        </w:rPr>
        <w:t xml:space="preserve"> (9</w:t>
      </w:r>
      <w:r>
        <w:rPr>
          <w:rFonts w:ascii="Times New Roman" w:cs="Times New Roman" w:hAnsi="Times New Roman" w:hint="default"/>
          <w:sz w:val="28"/>
          <w:szCs w:val="28"/>
        </w:rPr>
        <w:t>0</w:t>
      </w:r>
      <w:r>
        <w:rPr>
          <w:rFonts w:ascii="Times New Roman" w:cs="Times New Roman" w:hAnsi="Times New Roman" w:hint="default"/>
          <w:sz w:val="28"/>
          <w:szCs w:val="28"/>
        </w:rPr>
        <w:t>%)</w:t>
      </w:r>
    </w:p>
    <w:p w14:paraId="00000025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Нет – </w:t>
      </w:r>
      <w:r>
        <w:rPr>
          <w:rFonts w:ascii="Times New Roman" w:cs="Times New Roman" w:hAnsi="Times New Roman" w:hint="default"/>
          <w:sz w:val="28"/>
          <w:szCs w:val="28"/>
        </w:rPr>
        <w:t>0</w:t>
      </w:r>
    </w:p>
    <w:p w14:paraId="00000026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Затрудняюсь ответить </w:t>
      </w:r>
      <w:r>
        <w:rPr>
          <w:rFonts w:ascii="Times New Roman" w:cs="Times New Roman" w:hAnsi="Times New Roman" w:hint="default"/>
          <w:sz w:val="28"/>
          <w:szCs w:val="28"/>
        </w:rPr>
        <w:t>–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1</w:t>
      </w:r>
      <w:r>
        <w:rPr>
          <w:rFonts w:ascii="Times New Roman" w:cs="Times New Roman" w:hAnsi="Times New Roman" w:hint="default"/>
          <w:sz w:val="28"/>
          <w:szCs w:val="28"/>
        </w:rPr>
        <w:t xml:space="preserve"> (</w:t>
      </w:r>
      <w:r>
        <w:rPr>
          <w:rFonts w:ascii="Times New Roman" w:cs="Times New Roman" w:hAnsi="Times New Roman" w:hint="default"/>
          <w:sz w:val="28"/>
          <w:szCs w:val="28"/>
        </w:rPr>
        <w:t>10</w:t>
      </w:r>
      <w:r>
        <w:rPr>
          <w:rFonts w:ascii="Times New Roman" w:cs="Times New Roman" w:hAnsi="Times New Roman" w:hint="default"/>
          <w:sz w:val="28"/>
          <w:szCs w:val="28"/>
        </w:rPr>
        <w:t>%)</w:t>
      </w:r>
    </w:p>
    <w:p w14:paraId="00000027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</w:p>
    <w:p w14:paraId="00000028">
      <w:pPr>
        <w:pStyle w:val="NoSpacing"/>
        <w:numPr>
          <w:ilvl w:val="0"/>
          <w:numId w:val="1"/>
        </w:numPr>
        <w:spacing w:after="0" w:line="240"/>
        <w:jc w:val="both"/>
        <w:rPr>
          <w:rFonts w:ascii="Times New Roman" w:cs="Times New Roman" w:hAnsi="Times New Roman" w:hint="default"/>
          <w:b/>
          <w:i/>
          <w:sz w:val="28"/>
          <w:szCs w:val="28"/>
        </w:rPr>
      </w:pPr>
      <w:r>
        <w:rPr>
          <w:rFonts w:ascii="Times New Roman" w:cs="Times New Roman" w:hAnsi="Times New Roman" w:hint="default"/>
          <w:b/>
          <w:i/>
          <w:iCs/>
          <w:sz w:val="28"/>
          <w:szCs w:val="28"/>
        </w:rPr>
        <w:t>В полном ли объеме осуществляется информированность о проводимой деятельности педагогов в группе через родительские уголки, родительские собрания?</w:t>
      </w:r>
    </w:p>
    <w:p w14:paraId="00000029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Да – </w:t>
      </w:r>
      <w:r>
        <w:rPr>
          <w:rFonts w:ascii="Times New Roman" w:cs="Times New Roman" w:hAnsi="Times New Roman" w:hint="default"/>
          <w:sz w:val="28"/>
          <w:szCs w:val="28"/>
        </w:rPr>
        <w:t>10</w:t>
      </w:r>
      <w:r>
        <w:rPr>
          <w:rFonts w:ascii="Times New Roman" w:cs="Times New Roman" w:hAnsi="Times New Roman" w:hint="default"/>
          <w:sz w:val="28"/>
          <w:szCs w:val="28"/>
        </w:rPr>
        <w:t xml:space="preserve"> (100%)</w:t>
      </w:r>
    </w:p>
    <w:p w14:paraId="0000002A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Нет – </w:t>
      </w:r>
      <w:r>
        <w:rPr>
          <w:rFonts w:ascii="Times New Roman" w:cs="Times New Roman" w:hAnsi="Times New Roman" w:hint="default"/>
          <w:sz w:val="28"/>
          <w:szCs w:val="28"/>
        </w:rPr>
        <w:t>0</w:t>
      </w:r>
    </w:p>
    <w:p w14:paraId="0000002B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Зат</w:t>
      </w:r>
      <w:r>
        <w:rPr>
          <w:rFonts w:ascii="Times New Roman" w:cs="Times New Roman" w:hAnsi="Times New Roman" w:hint="default"/>
          <w:sz w:val="28"/>
          <w:szCs w:val="28"/>
        </w:rPr>
        <w:t xml:space="preserve">рудняюсь ответить - </w:t>
      </w:r>
      <w:r>
        <w:rPr>
          <w:rFonts w:ascii="Times New Roman" w:cs="Times New Roman" w:hAnsi="Times New Roman" w:hint="default"/>
          <w:sz w:val="28"/>
          <w:szCs w:val="28"/>
        </w:rPr>
        <w:t>0</w:t>
      </w:r>
    </w:p>
    <w:p w14:paraId="0000002C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</w:p>
    <w:p w14:paraId="0000002D">
      <w:pPr>
        <w:pStyle w:val="NoSpacing"/>
        <w:numPr>
          <w:ilvl w:val="0"/>
          <w:numId w:val="1"/>
        </w:numPr>
        <w:spacing w:after="0" w:line="240"/>
        <w:jc w:val="both"/>
        <w:rPr>
          <w:rFonts w:ascii="Times New Roman" w:cs="Times New Roman" w:hAnsi="Times New Roman" w:hint="default"/>
          <w:b/>
          <w:i/>
          <w:sz w:val="28"/>
          <w:szCs w:val="28"/>
        </w:rPr>
      </w:pPr>
      <w:r>
        <w:rPr>
          <w:rFonts w:ascii="Times New Roman" w:cs="Times New Roman" w:hAnsi="Times New Roman" w:hint="default"/>
          <w:b/>
          <w:i/>
          <w:sz w:val="28"/>
          <w:szCs w:val="28"/>
        </w:rPr>
        <w:t xml:space="preserve">Удовлетворены ли Вы </w:t>
      </w:r>
      <w:r>
        <w:rPr>
          <w:rFonts w:ascii="Times New Roman" w:cs="Times New Roman" w:hAnsi="Times New Roman" w:hint="default"/>
          <w:b/>
          <w:i/>
          <w:iCs/>
          <w:sz w:val="28"/>
          <w:szCs w:val="28"/>
        </w:rPr>
        <w:t>взаимоотношением педагогов с дошкольниками?</w:t>
      </w:r>
    </w:p>
    <w:p w14:paraId="0000002E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Да – </w:t>
      </w:r>
      <w:r>
        <w:rPr>
          <w:rFonts w:ascii="Times New Roman" w:cs="Times New Roman" w:hAnsi="Times New Roman" w:hint="default"/>
          <w:sz w:val="28"/>
          <w:szCs w:val="28"/>
        </w:rPr>
        <w:t>9</w:t>
      </w:r>
      <w:r>
        <w:rPr>
          <w:rFonts w:ascii="Times New Roman" w:cs="Times New Roman" w:hAnsi="Times New Roman" w:hint="default"/>
          <w:sz w:val="28"/>
          <w:szCs w:val="28"/>
        </w:rPr>
        <w:t xml:space="preserve"> (</w:t>
      </w:r>
      <w:r>
        <w:rPr>
          <w:rFonts w:ascii="Times New Roman" w:cs="Times New Roman" w:hAnsi="Times New Roman" w:hint="default"/>
          <w:sz w:val="28"/>
          <w:szCs w:val="28"/>
        </w:rPr>
        <w:t>90</w:t>
      </w:r>
      <w:r>
        <w:rPr>
          <w:rFonts w:ascii="Times New Roman" w:cs="Times New Roman" w:hAnsi="Times New Roman" w:hint="default"/>
          <w:sz w:val="28"/>
          <w:szCs w:val="28"/>
        </w:rPr>
        <w:t>%)</w:t>
      </w:r>
    </w:p>
    <w:p w14:paraId="0000002F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Нет – </w:t>
      </w:r>
      <w:r>
        <w:rPr>
          <w:rFonts w:ascii="Times New Roman" w:cs="Times New Roman" w:hAnsi="Times New Roman" w:hint="default"/>
          <w:sz w:val="28"/>
          <w:szCs w:val="28"/>
        </w:rPr>
        <w:t>0</w:t>
      </w:r>
    </w:p>
    <w:p w14:paraId="00000030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Затрудняюсь ответить - </w:t>
      </w:r>
      <w:r>
        <w:rPr>
          <w:rFonts w:ascii="Times New Roman" w:cs="Times New Roman" w:hAnsi="Times New Roman" w:hint="default"/>
          <w:sz w:val="28"/>
          <w:szCs w:val="28"/>
        </w:rPr>
        <w:t>0</w:t>
      </w:r>
    </w:p>
    <w:p w14:paraId="00000031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</w:p>
    <w:p w14:paraId="00000032">
      <w:pPr>
        <w:pStyle w:val="NoSpacing"/>
        <w:numPr>
          <w:ilvl w:val="0"/>
          <w:numId w:val="1"/>
        </w:numPr>
        <w:spacing w:after="0" w:line="240"/>
        <w:jc w:val="both"/>
        <w:rPr>
          <w:rFonts w:ascii="Times New Roman" w:cs="Times New Roman" w:hAnsi="Times New Roman" w:hint="default"/>
          <w:b/>
          <w:i/>
          <w:sz w:val="28"/>
          <w:szCs w:val="28"/>
        </w:rPr>
      </w:pPr>
      <w:r>
        <w:rPr>
          <w:rFonts w:ascii="Times New Roman" w:cs="Times New Roman" w:hAnsi="Times New Roman" w:hint="default"/>
          <w:b/>
          <w:i/>
          <w:sz w:val="28"/>
          <w:szCs w:val="28"/>
        </w:rPr>
        <w:t>Имеете ли Вы возможность получить конкретный совет или рекомендации по вопросам развития воспитания вашего ребенка?</w:t>
      </w:r>
    </w:p>
    <w:p w14:paraId="00000033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Да – </w:t>
      </w:r>
      <w:r>
        <w:rPr>
          <w:rFonts w:ascii="Times New Roman" w:cs="Times New Roman" w:hAnsi="Times New Roman" w:hint="default"/>
          <w:sz w:val="28"/>
          <w:szCs w:val="28"/>
        </w:rPr>
        <w:t>1</w:t>
      </w:r>
      <w:r>
        <w:rPr>
          <w:rFonts w:ascii="Times New Roman" w:cs="Times New Roman" w:hAnsi="Times New Roman" w:hint="default"/>
          <w:sz w:val="28"/>
          <w:szCs w:val="28"/>
        </w:rPr>
        <w:t>0</w:t>
      </w:r>
      <w:r>
        <w:rPr>
          <w:rFonts w:ascii="Times New Roman" w:cs="Times New Roman" w:hAnsi="Times New Roman" w:hint="default"/>
          <w:sz w:val="28"/>
          <w:szCs w:val="28"/>
        </w:rPr>
        <w:t>(100%)</w:t>
      </w:r>
    </w:p>
    <w:p w14:paraId="00000034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Нет – </w:t>
      </w:r>
      <w:r>
        <w:rPr>
          <w:rFonts w:ascii="Times New Roman" w:cs="Times New Roman" w:hAnsi="Times New Roman" w:hint="default"/>
          <w:sz w:val="28"/>
          <w:szCs w:val="28"/>
        </w:rPr>
        <w:t>0</w:t>
      </w:r>
    </w:p>
    <w:p w14:paraId="00000035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Затрудняюсь ответить - </w:t>
      </w:r>
      <w:r>
        <w:rPr>
          <w:rFonts w:ascii="Times New Roman" w:cs="Times New Roman" w:hAnsi="Times New Roman" w:hint="default"/>
          <w:sz w:val="28"/>
          <w:szCs w:val="28"/>
        </w:rPr>
        <w:t>0</w:t>
      </w:r>
    </w:p>
    <w:p w14:paraId="00000036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</w:p>
    <w:p w14:paraId="00000037">
      <w:pPr>
        <w:pStyle w:val="NoSpacing"/>
        <w:numPr>
          <w:ilvl w:val="0"/>
          <w:numId w:val="1"/>
        </w:numPr>
        <w:spacing w:after="0" w:line="240"/>
        <w:jc w:val="both"/>
        <w:rPr>
          <w:rFonts w:ascii="Times New Roman" w:cs="Times New Roman" w:hAnsi="Times New Roman" w:hint="default"/>
          <w:b/>
          <w:i/>
          <w:sz w:val="28"/>
          <w:szCs w:val="28"/>
        </w:rPr>
      </w:pPr>
      <w:r>
        <w:rPr>
          <w:rFonts w:ascii="Times New Roman" w:cs="Times New Roman" w:hAnsi="Times New Roman" w:hint="default"/>
          <w:b/>
          <w:i/>
          <w:sz w:val="28"/>
          <w:szCs w:val="28"/>
        </w:rPr>
        <w:t>Удовлетворены ли Вы взаимоотношением педагогов с родителями?</w:t>
      </w:r>
    </w:p>
    <w:p w14:paraId="00000038">
      <w:pPr>
        <w:pStyle w:val="NoSpacing"/>
        <w:spacing w:after="0" w:line="240"/>
        <w:ind w:left="-56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Да – </w:t>
      </w:r>
      <w:r>
        <w:rPr>
          <w:rFonts w:ascii="Times New Roman" w:cs="Times New Roman" w:hAnsi="Times New Roman" w:hint="default"/>
          <w:sz w:val="28"/>
          <w:szCs w:val="28"/>
        </w:rPr>
        <w:t>9</w:t>
      </w:r>
      <w:r>
        <w:rPr>
          <w:rFonts w:ascii="Times New Roman" w:cs="Times New Roman" w:hAnsi="Times New Roman" w:hint="default"/>
          <w:sz w:val="28"/>
          <w:szCs w:val="28"/>
        </w:rPr>
        <w:t xml:space="preserve"> (9</w:t>
      </w:r>
      <w:r>
        <w:rPr>
          <w:rFonts w:ascii="Times New Roman" w:cs="Times New Roman" w:hAnsi="Times New Roman" w:hint="default"/>
          <w:sz w:val="28"/>
          <w:szCs w:val="28"/>
        </w:rPr>
        <w:t>0</w:t>
      </w:r>
      <w:r>
        <w:rPr>
          <w:rFonts w:ascii="Times New Roman" w:cs="Times New Roman" w:hAnsi="Times New Roman" w:hint="default"/>
          <w:sz w:val="28"/>
          <w:szCs w:val="28"/>
        </w:rPr>
        <w:t>%)</w:t>
      </w:r>
    </w:p>
    <w:p w14:paraId="00000039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Нет – </w:t>
      </w:r>
      <w:r>
        <w:rPr>
          <w:rFonts w:ascii="Times New Roman" w:cs="Times New Roman" w:hAnsi="Times New Roman" w:hint="default"/>
          <w:sz w:val="28"/>
          <w:szCs w:val="28"/>
        </w:rPr>
        <w:t>0</w:t>
      </w:r>
    </w:p>
    <w:p w14:paraId="0000003A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Затрудняюсь ответить </w:t>
      </w:r>
      <w:r>
        <w:rPr>
          <w:rFonts w:ascii="Times New Roman" w:cs="Times New Roman" w:hAnsi="Times New Roman" w:hint="default"/>
          <w:sz w:val="28"/>
          <w:szCs w:val="28"/>
        </w:rPr>
        <w:t>–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1</w:t>
      </w:r>
      <w:r>
        <w:rPr>
          <w:rFonts w:ascii="Times New Roman" w:cs="Times New Roman" w:hAnsi="Times New Roman" w:hint="default"/>
          <w:sz w:val="28"/>
          <w:szCs w:val="28"/>
        </w:rPr>
        <w:t xml:space="preserve"> (4%</w:t>
      </w:r>
      <w:r>
        <w:rPr>
          <w:rFonts w:ascii="Times New Roman" w:cs="Times New Roman" w:hAnsi="Times New Roman" w:hint="default"/>
          <w:sz w:val="28"/>
          <w:szCs w:val="28"/>
        </w:rPr>
        <w:t>)</w:t>
      </w:r>
    </w:p>
    <w:p w14:paraId="0000003B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</w:p>
    <w:p w14:paraId="0000003C">
      <w:pPr>
        <w:pStyle w:val="NoSpacing"/>
        <w:numPr>
          <w:ilvl w:val="0"/>
          <w:numId w:val="1"/>
        </w:numPr>
        <w:spacing w:after="0" w:line="240"/>
        <w:jc w:val="both"/>
        <w:rPr>
          <w:rFonts w:ascii="Times New Roman" w:cs="Times New Roman" w:hAnsi="Times New Roman" w:hint="default"/>
          <w:b/>
          <w:i/>
          <w:sz w:val="28"/>
          <w:szCs w:val="28"/>
        </w:rPr>
      </w:pPr>
      <w:r>
        <w:rPr>
          <w:rFonts w:ascii="Times New Roman" w:cs="Times New Roman" w:hAnsi="Times New Roman" w:hint="default"/>
          <w:b/>
          <w:i/>
          <w:sz w:val="28"/>
          <w:szCs w:val="28"/>
        </w:rPr>
        <w:t>Соблюдаются ли санитарно-гигиенические условия в группе ДОУ?</w:t>
      </w:r>
    </w:p>
    <w:p w14:paraId="0000003D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Да – </w:t>
      </w:r>
      <w:r>
        <w:rPr>
          <w:rFonts w:ascii="Times New Roman" w:cs="Times New Roman" w:hAnsi="Times New Roman" w:hint="default"/>
          <w:sz w:val="28"/>
          <w:szCs w:val="28"/>
        </w:rPr>
        <w:t>10</w:t>
      </w:r>
      <w:r>
        <w:rPr>
          <w:rFonts w:ascii="Times New Roman" w:cs="Times New Roman" w:hAnsi="Times New Roman" w:hint="default"/>
          <w:sz w:val="28"/>
          <w:szCs w:val="28"/>
        </w:rPr>
        <w:t xml:space="preserve"> (100%)</w:t>
      </w:r>
    </w:p>
    <w:p w14:paraId="0000003E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Нет – </w:t>
      </w:r>
      <w:r>
        <w:rPr>
          <w:rFonts w:ascii="Times New Roman" w:cs="Times New Roman" w:hAnsi="Times New Roman" w:hint="default"/>
          <w:sz w:val="28"/>
          <w:szCs w:val="28"/>
        </w:rPr>
        <w:t>0</w:t>
      </w:r>
    </w:p>
    <w:p w14:paraId="0000003F">
      <w:pPr>
        <w:pStyle w:val="NoSpacing"/>
        <w:spacing w:after="0" w:line="240"/>
        <w:ind w:left="-207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Затрудняюсь </w:t>
      </w:r>
      <w:r>
        <w:rPr>
          <w:rFonts w:ascii="Times New Roman" w:cs="Times New Roman" w:hAnsi="Times New Roman" w:hint="default"/>
          <w:sz w:val="28"/>
          <w:szCs w:val="28"/>
        </w:rPr>
        <w:t xml:space="preserve">ответить </w:t>
      </w:r>
      <w:r>
        <w:rPr>
          <w:rFonts w:ascii="Times New Roman" w:cs="Times New Roman" w:hAnsi="Times New Roman" w:hint="default"/>
          <w:sz w:val="28"/>
          <w:szCs w:val="28"/>
        </w:rPr>
        <w:t>–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0</w:t>
      </w:r>
    </w:p>
    <w:p w14:paraId="00000040">
      <w:pPr>
        <w:pStyle w:val="Normal"/>
        <w:spacing w:after="0" w:line="240"/>
        <w:jc w:val="both"/>
        <w:rPr>
          <w:rFonts w:ascii="Times New Roman" w:cs="Times New Roman" w:hAnsi="Times New Roman" w:hint="default"/>
          <w:sz w:val="28"/>
          <w:szCs w:val="28"/>
        </w:rPr>
      </w:pPr>
    </w:p>
    <w:p w14:paraId="00000041">
      <w:pPr>
        <w:pStyle w:val="Normal"/>
        <w:spacing w:after="0" w:line="240"/>
        <w:jc w:val="both"/>
        <w:rPr>
          <w:rFonts w:ascii="Times New Roman" w:cs="Times New Roman" w:hAnsi="Times New Roman" w:hint="default"/>
          <w:b/>
          <w:sz w:val="28"/>
          <w:szCs w:val="28"/>
          <w:u w:val="single"/>
        </w:rPr>
      </w:pPr>
    </w:p>
    <w:p w14:paraId="00000042">
      <w:pPr>
        <w:pStyle w:val="Normal"/>
        <w:spacing w:after="0" w:line="240"/>
        <w:jc w:val="both"/>
        <w:rPr>
          <w:rFonts w:ascii="Times New Roman" w:cs="Times New Roman" w:hAnsi="Times New Roman" w:hint="default"/>
          <w:b/>
          <w:sz w:val="28"/>
          <w:szCs w:val="28"/>
          <w:u w:val="single"/>
        </w:rPr>
      </w:pPr>
    </w:p>
    <w:p w14:paraId="00000043">
      <w:pPr>
        <w:pStyle w:val="Normal"/>
        <w:spacing w:after="0" w:line="240"/>
        <w:jc w:val="both"/>
        <w:rPr>
          <w:rFonts w:ascii="Times New Roman" w:cs="Times New Roman" w:hAnsi="Times New Roman" w:hint="default"/>
          <w:b/>
          <w:sz w:val="28"/>
          <w:szCs w:val="28"/>
          <w:u w:val="single"/>
        </w:rPr>
      </w:pPr>
    </w:p>
    <w:p w14:paraId="00000044">
      <w:pPr>
        <w:pStyle w:val="Normal"/>
        <w:spacing w:after="0" w:line="240"/>
        <w:jc w:val="both"/>
        <w:rPr>
          <w:rFonts w:ascii="Times New Roman" w:cs="Times New Roman" w:hAnsi="Times New Roman" w:hint="default"/>
          <w:b/>
          <w:sz w:val="28"/>
          <w:szCs w:val="28"/>
          <w:u w:val="single"/>
        </w:rPr>
      </w:pPr>
    </w:p>
    <w:p w14:paraId="00000045">
      <w:pPr>
        <w:pStyle w:val="Normal"/>
        <w:spacing w:after="0" w:line="240"/>
        <w:jc w:val="both"/>
        <w:rPr>
          <w:rFonts w:ascii="Times New Roman" w:cs="Times New Roman" w:hAnsi="Times New Roman" w:hint="default"/>
          <w:b/>
          <w:sz w:val="28"/>
          <w:szCs w:val="28"/>
          <w:u w:val="single"/>
        </w:rPr>
      </w:pPr>
    </w:p>
    <w:p w14:paraId="00000046">
      <w:pPr>
        <w:pStyle w:val="Normal"/>
        <w:spacing w:after="0" w:line="240"/>
        <w:jc w:val="both"/>
        <w:rPr>
          <w:rFonts w:ascii="Times New Roman" w:cs="Times New Roman" w:hAnsi="Times New Roman" w:hint="default"/>
          <w:b/>
          <w:sz w:val="28"/>
          <w:szCs w:val="28"/>
          <w:u w:val="single"/>
        </w:rPr>
      </w:pPr>
    </w:p>
    <w:p w14:paraId="00000047">
      <w:pPr>
        <w:pStyle w:val="Normal"/>
        <w:spacing w:after="0" w:line="240"/>
        <w:jc w:val="both"/>
        <w:rPr>
          <w:rFonts w:ascii="Times New Roman" w:cs="Times New Roman" w:hAnsi="Times New Roman" w:hint="default"/>
          <w:b/>
          <w:sz w:val="28"/>
          <w:szCs w:val="28"/>
          <w:u w:val="single"/>
        </w:rPr>
      </w:pPr>
    </w:p>
    <w:p w14:paraId="00000048">
      <w:pPr>
        <w:pStyle w:val="Normal"/>
        <w:spacing w:after="0" w:line="240"/>
        <w:jc w:val="both"/>
        <w:rPr>
          <w:rFonts w:ascii="Times New Roman" w:cs="Times New Roman" w:hAnsi="Times New Roman" w:hint="default"/>
          <w:b/>
          <w:sz w:val="28"/>
          <w:szCs w:val="28"/>
          <w:u w:val="single"/>
        </w:rPr>
      </w:pPr>
    </w:p>
    <w:p w14:paraId="00000049">
      <w:pPr>
        <w:pStyle w:val="Normal"/>
        <w:spacing w:after="0" w:line="240"/>
        <w:jc w:val="both"/>
        <w:rPr>
          <w:rFonts w:ascii="Times New Roman" w:cs="Times New Roman" w:hAnsi="Times New Roman" w:hint="default"/>
          <w:b/>
          <w:sz w:val="28"/>
          <w:szCs w:val="28"/>
          <w:u w:val="single"/>
        </w:rPr>
      </w:pPr>
      <w:r>
        <w:rPr>
          <w:rFonts w:ascii="Times New Roman" w:cs="Times New Roman" w:hAnsi="Times New Roman" w:hint="default"/>
          <w:b/>
          <w:sz w:val="28"/>
          <w:szCs w:val="28"/>
          <w:u w:val="single"/>
        </w:rPr>
        <w:t>Анкетирование показало:</w:t>
      </w:r>
    </w:p>
    <w:p w14:paraId="0000004A">
      <w:pPr>
        <w:pStyle w:val="Normal"/>
        <w:spacing w:after="0" w:line="240"/>
        <w:jc w:val="both"/>
        <w:rPr>
          <w:rFonts w:ascii="Times New Roman" w:cs="Times New Roman" w:hAnsi="Times New Roman" w:hint="default"/>
          <w:b/>
          <w:sz w:val="28"/>
          <w:szCs w:val="28"/>
          <w:u w:val="single"/>
        </w:rPr>
      </w:pPr>
    </w:p>
    <w:p w14:paraId="0000004B">
      <w:pPr>
        <w:pStyle w:val="Normal"/>
        <w:spacing w:after="0" w:line="240"/>
        <w:jc w:val="both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Большинство родителей 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считают, что ребенок ходит в 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дошкольную группу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 с удовольствием. Для этого в группе созданы все необходимые условия – доброжелательная психологическая атмосфера, наличие развивающей предмет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но – пространственной среды, которая об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еспечивает возможность общения, совместной деятельности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 детей и взрослых и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 двигательной активности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 детей.</w:t>
      </w:r>
    </w:p>
    <w:p w14:paraId="0000004C">
      <w:pPr>
        <w:pStyle w:val="Normal"/>
        <w:spacing w:after="0" w:line="240"/>
        <w:jc w:val="both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       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Большинство родителей считает, что их 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де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ти получают необходимые знания, культурно-гигиенические навыки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 и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 навыки 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общения и взаимодействия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 со сверстниками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 и взрослыми.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 </w:t>
      </w:r>
    </w:p>
    <w:p w14:paraId="0000004D">
      <w:pPr>
        <w:pStyle w:val="Normal"/>
        <w:spacing w:after="0" w:line="240"/>
        <w:jc w:val="both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</w:t>
      </w:r>
      <w:r>
        <w:rPr>
          <w:rFonts w:ascii="Times New Roman" w:cs="Times New Roman" w:hAnsi="Times New Roman" w:hint="default"/>
          <w:sz w:val="28"/>
          <w:szCs w:val="28"/>
        </w:rPr>
        <w:t xml:space="preserve">Организация прогулок с воспитанниками проходит на высоком уровне, это отмечают </w:t>
      </w:r>
      <w:r>
        <w:rPr>
          <w:rFonts w:ascii="Times New Roman" w:cs="Times New Roman" w:hAnsi="Times New Roman" w:hint="default"/>
          <w:sz w:val="28"/>
          <w:szCs w:val="28"/>
        </w:rPr>
        <w:t>90</w:t>
      </w:r>
      <w:r>
        <w:rPr>
          <w:rFonts w:ascii="Times New Roman" w:cs="Times New Roman" w:hAnsi="Times New Roman" w:hint="default"/>
          <w:sz w:val="28"/>
          <w:szCs w:val="28"/>
        </w:rPr>
        <w:t>%  опрошенных.</w:t>
      </w:r>
    </w:p>
    <w:p w14:paraId="0000004E">
      <w:pPr>
        <w:pStyle w:val="Normal"/>
        <w:spacing w:after="0" w:line="240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    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       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Удовлетворенность родителями санитарно-гигиеническими условиями тоже составила 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100%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.</w:t>
      </w:r>
    </w:p>
    <w:p w14:paraId="0000004F">
      <w:pPr>
        <w:pStyle w:val="NoSpacing"/>
        <w:spacing w:after="0" w:line="240"/>
        <w:jc w:val="both"/>
        <w:rPr>
          <w:rFonts w:ascii="Times New Roman" w:cs="Times New Roman" w:hAnsi="Times New Roman" w:hint="default"/>
          <w:sz w:val="28"/>
          <w:szCs w:val="28"/>
        </w:rPr>
      </w:pPr>
    </w:p>
    <w:p w14:paraId="00000050">
      <w:pPr>
        <w:pStyle w:val="Normal"/>
        <w:spacing w:after="0" w:line="240"/>
        <w:jc w:val="both"/>
        <w:rPr>
          <w:rFonts w:ascii="Times New Roman" w:cs="Times New Roman" w:hAnsi="Times New Roman" w:hint="default"/>
          <w:b/>
          <w:sz w:val="28"/>
          <w:szCs w:val="28"/>
          <w:u w:val="single"/>
        </w:rPr>
      </w:pPr>
      <w:r>
        <w:rPr>
          <w:rFonts w:ascii="Times New Roman" w:cs="Times New Roman" w:hAnsi="Times New Roman" w:hint="default"/>
          <w:b/>
          <w:sz w:val="28"/>
          <w:szCs w:val="28"/>
          <w:u w:val="single"/>
        </w:rPr>
        <w:t>По итогам анкетирования родителей можно сделать следующие выводы:</w:t>
      </w:r>
    </w:p>
    <w:p w14:paraId="00000051">
      <w:pPr>
        <w:pStyle w:val="Normal"/>
        <w:spacing w:after="0" w:line="240"/>
        <w:jc w:val="both"/>
        <w:rPr>
          <w:rFonts w:ascii="Times New Roman" w:cs="Times New Roman" w:hAnsi="Times New Roman" w:hint="default"/>
          <w:b/>
          <w:sz w:val="28"/>
          <w:szCs w:val="28"/>
          <w:u w:val="single"/>
        </w:rPr>
      </w:pPr>
    </w:p>
    <w:p w14:paraId="00000052">
      <w:pPr>
        <w:pStyle w:val="Normal"/>
        <w:spacing w:after="0" w:line="240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</w:t>
      </w:r>
      <w:r>
        <w:rPr>
          <w:rFonts w:ascii="Times New Roman" w:cs="Times New Roman" w:hAnsi="Times New Roman" w:hint="default"/>
          <w:sz w:val="28"/>
          <w:szCs w:val="28"/>
        </w:rPr>
        <w:t>С</w:t>
      </w:r>
      <w:r>
        <w:rPr>
          <w:rFonts w:ascii="Times New Roman" w:cs="Times New Roman" w:hAnsi="Times New Roman" w:hint="default"/>
          <w:sz w:val="28"/>
          <w:szCs w:val="28"/>
        </w:rPr>
        <w:t xml:space="preserve">озданная система работы </w:t>
      </w:r>
      <w:r>
        <w:rPr>
          <w:rFonts w:ascii="Times New Roman" w:cs="Times New Roman" w:hAnsi="Times New Roman" w:hint="default"/>
          <w:sz w:val="28"/>
          <w:szCs w:val="28"/>
        </w:rPr>
        <w:t>в дошкольной гр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>у</w:t>
      </w:r>
      <w:r>
        <w:rPr>
          <w:rFonts w:ascii="Times New Roman" w:cs="Times New Roman" w:hAnsi="Times New Roman" w:hint="default"/>
          <w:sz w:val="28"/>
          <w:szCs w:val="28"/>
        </w:rPr>
        <w:t>ппе</w:t>
      </w:r>
      <w:r>
        <w:rPr>
          <w:rFonts w:ascii="Times New Roman" w:cs="Times New Roman" w:hAnsi="Times New Roman" w:hint="default"/>
          <w:sz w:val="28"/>
          <w:szCs w:val="28"/>
        </w:rPr>
        <w:t xml:space="preserve"> и воспитательно-образовательная деятельность педагогов </w:t>
      </w:r>
      <w:r>
        <w:rPr>
          <w:rFonts w:ascii="Times New Roman" w:cs="Times New Roman" w:hAnsi="Times New Roman" w:hint="default"/>
          <w:sz w:val="28"/>
          <w:szCs w:val="28"/>
        </w:rPr>
        <w:t>позволяет максимально удовлетворять потребность и запросы родителей.</w:t>
      </w:r>
    </w:p>
    <w:p w14:paraId="00000053">
      <w:pPr>
        <w:pStyle w:val="Normal"/>
        <w:spacing w:after="0" w:line="240"/>
        <w:ind w:left="11" w:hanging="11"/>
        <w:jc w:val="both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     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В  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работе нашей группы родителей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 привлекает хорошая организация образовательной деятельности, оптимальные условия для развития и воспитания детей. Воспитатели добились положительных результатов в работе благодаря позитивному взаимодействию с родителями, учиты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вались их запросы, интересы и пожелания. В будущем необходимо обратить внимание на улучшение организации совместных мероприятий с семьями воспитанников, активное вовлечение семьи в образовательный процесс дошкольного учреждения.  </w:t>
      </w:r>
      <w:r>
        <w:rPr>
          <w:rFonts w:ascii="Times New Roman" w:cs="Times New Roman" w:eastAsia="Calibri" w:hAnsi="Times New Roman" w:hint="default"/>
          <w:color w:val="000000"/>
          <w:sz w:val="28"/>
          <w:szCs w:val="28"/>
        </w:rPr>
        <w:t xml:space="preserve"> </w:t>
      </w:r>
    </w:p>
    <w:p w14:paraId="00000054">
      <w:pPr>
        <w:pStyle w:val="Normal"/>
        <w:spacing w:after="0" w:line="240"/>
        <w:jc w:val="both"/>
        <w:rPr>
          <w:rFonts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</w:t>
      </w:r>
    </w:p>
    <w:p w14:paraId="00000055"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suff w:val="tab"/>
      <w:lvlText w:val="%1."/>
      <w:lvlJc w:val="left"/>
      <w:pPr>
        <w:ind w:left="-207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left="513" w:hanging="360"/>
      </w:pPr>
      <w:rPr>
        <w:rFonts w:hint="default"/>
      </w:rPr>
    </w:lvl>
    <w:lvl w:ilvl="2" w:tentative="1">
      <w:start w:val="1"/>
      <w:numFmt w:val="lowerRoman"/>
      <w:suff w:val="tab"/>
      <w:lvlText w:val="%3."/>
      <w:lvlJc w:val="right"/>
      <w:pPr>
        <w:ind w:left="1233" w:hanging="180"/>
      </w:pPr>
      <w:rPr>
        <w:rFonts w:hint="default"/>
      </w:rPr>
    </w:lvl>
    <w:lvl w:ilvl="3" w:tentative="1">
      <w:start w:val="1"/>
      <w:numFmt w:val="decimal"/>
      <w:suff w:val="tab"/>
      <w:lvlText w:val="%4."/>
      <w:lvlJc w:val="left"/>
      <w:pPr>
        <w:ind w:left="1953" w:hanging="360"/>
      </w:pPr>
      <w:rPr>
        <w:rFonts w:hint="default"/>
      </w:rPr>
    </w:lvl>
    <w:lvl w:ilvl="4" w:tentative="1">
      <w:start w:val="1"/>
      <w:numFmt w:val="lowerLetter"/>
      <w:suff w:val="tab"/>
      <w:lvlText w:val="%5."/>
      <w:lvlJc w:val="left"/>
      <w:pPr>
        <w:ind w:left="2673" w:hanging="360"/>
      </w:pPr>
      <w:rPr>
        <w:rFonts w:hint="default"/>
      </w:rPr>
    </w:lvl>
    <w:lvl w:ilvl="5" w:tentative="1">
      <w:start w:val="1"/>
      <w:numFmt w:val="lowerRoman"/>
      <w:suff w:val="tab"/>
      <w:lvlText w:val="%6."/>
      <w:lvlJc w:val="right"/>
      <w:pPr>
        <w:ind w:left="3393" w:hanging="180"/>
      </w:pPr>
      <w:rPr>
        <w:rFonts w:hint="default"/>
      </w:rPr>
    </w:lvl>
    <w:lvl w:ilvl="6" w:tentative="1">
      <w:start w:val="1"/>
      <w:numFmt w:val="decimal"/>
      <w:suff w:val="tab"/>
      <w:lvlText w:val="%7."/>
      <w:lvlJc w:val="left"/>
      <w:pPr>
        <w:ind w:left="4113" w:hanging="360"/>
      </w:pPr>
      <w:rPr>
        <w:rFonts w:hint="default"/>
      </w:rPr>
    </w:lvl>
    <w:lvl w:ilvl="7" w:tentative="1">
      <w:start w:val="1"/>
      <w:numFmt w:val="lowerLetter"/>
      <w:suff w:val="tab"/>
      <w:lvlText w:val="%8."/>
      <w:lvlJc w:val="left"/>
      <w:pPr>
        <w:ind w:left="4833" w:hanging="360"/>
      </w:pPr>
      <w:rPr>
        <w:rFonts w:hint="default"/>
      </w:rPr>
    </w:lvl>
    <w:lvl w:ilvl="8" w:tentative="1">
      <w:start w:val="1"/>
      <w:numFmt w:val="lowerRoman"/>
      <w:suff w:val="tab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="Times New Roman" w:eastAsiaTheme="minorEastAsia" w:hAnsi="Times New Roman"/>
        <w:color w:val="000000"/>
        <w:sz w:val="24"/>
        <w:szCs w:val="24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Сокол</dc:creator>
  <cp:lastModifiedBy>Рита Сокол</cp:lastModifiedBy>
</cp:coreProperties>
</file>