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BD7" w:rsidRPr="00DA0BD7" w:rsidRDefault="00DA0BD7" w:rsidP="00DA0BD7">
      <w:pPr>
        <w:shd w:val="clear" w:color="auto" w:fill="FFFFFF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Пояснительная записка</w:t>
      </w:r>
    </w:p>
    <w:p w:rsidR="00DA0BD7" w:rsidRDefault="00DA0BD7" w:rsidP="00DA0BD7">
      <w:pPr>
        <w:shd w:val="clear" w:color="auto" w:fill="FFFFFF"/>
        <w:jc w:val="center"/>
        <w:rPr>
          <w:b/>
          <w:sz w:val="28"/>
          <w:szCs w:val="28"/>
        </w:rPr>
      </w:pP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«Информационные системы и модели» пред</w:t>
      </w:r>
      <w:r>
        <w:rPr>
          <w:sz w:val="24"/>
          <w:szCs w:val="24"/>
        </w:rPr>
        <w:softHyphen/>
        <w:t>назначен для изучения в старших классах профильной школы. Курс является элективным, ориентированным на изучение в классах физико-математического и информационно-технологи</w:t>
      </w:r>
      <w:r>
        <w:rPr>
          <w:sz w:val="24"/>
          <w:szCs w:val="24"/>
        </w:rPr>
        <w:softHyphen/>
        <w:t>ческого профилей.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«Информационные системы и модели» является преем</w:t>
      </w:r>
      <w:r>
        <w:rPr>
          <w:sz w:val="24"/>
          <w:szCs w:val="24"/>
        </w:rPr>
        <w:softHyphen/>
        <w:t>ственным по отношению к базовому курсу информатики и ИКТ, обеспечивающему требования образовательного стандарта для основной школы. При планировании и создании курса авторы учитывают, что раздел «Информационные системы и модели» становится одним из ведущих в изучении информатики на стар</w:t>
      </w:r>
      <w:r>
        <w:rPr>
          <w:sz w:val="24"/>
          <w:szCs w:val="24"/>
        </w:rPr>
        <w:softHyphen/>
        <w:t>шей ступени школы.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курса будут расширены знания учащихся в тех предметных областях, на которых базируется изучаемые си</w:t>
      </w:r>
      <w:r>
        <w:rPr>
          <w:sz w:val="24"/>
          <w:szCs w:val="24"/>
        </w:rPr>
        <w:softHyphen/>
        <w:t xml:space="preserve">стемы и модели, что позволяет максимально реализовать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связи, послужит средством профессиональной ориентации и будет служить целям </w:t>
      </w:r>
      <w:proofErr w:type="spellStart"/>
      <w:r>
        <w:rPr>
          <w:sz w:val="24"/>
          <w:szCs w:val="24"/>
        </w:rPr>
        <w:t>профилизации</w:t>
      </w:r>
      <w:proofErr w:type="spellEnd"/>
      <w:r>
        <w:rPr>
          <w:sz w:val="24"/>
          <w:szCs w:val="24"/>
        </w:rPr>
        <w:t xml:space="preserve"> обучения на старшей ступени школы.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Изучение курса обеспечивается учебно-методическим комплек</w:t>
      </w:r>
      <w:r>
        <w:rPr>
          <w:sz w:val="24"/>
          <w:szCs w:val="24"/>
        </w:rPr>
        <w:softHyphen/>
        <w:t>том [1-3], включающим в себя учебное пособие для учащихся, компьютерный практикум и методическое пособие для учителя.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>Содержание обучения: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Среди многочисленных приложений современной информа</w:t>
      </w:r>
      <w:r>
        <w:rPr>
          <w:sz w:val="24"/>
          <w:szCs w:val="24"/>
        </w:rPr>
        <w:softHyphen/>
        <w:t>тики и информационных технологий в данном учебном курсе выделяются два:</w:t>
      </w:r>
    </w:p>
    <w:p w:rsidR="00DA0BD7" w:rsidRDefault="00DA0BD7" w:rsidP="00DA0BD7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информационные системы;</w:t>
      </w:r>
    </w:p>
    <w:p w:rsidR="00DA0BD7" w:rsidRDefault="00DA0BD7" w:rsidP="00DA0BD7">
      <w:pPr>
        <w:numPr>
          <w:ilvl w:val="0"/>
          <w:numId w:val="1"/>
        </w:numPr>
        <w:shd w:val="clear" w:color="auto" w:fill="FFFFFF"/>
        <w:tabs>
          <w:tab w:val="left" w:pos="56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компьютерное математическое моделирование. Поэтому курс состоит из двух частей, соответствующих двум главам учебника.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Часть 1.</w:t>
      </w:r>
      <w:r>
        <w:rPr>
          <w:bCs/>
          <w:sz w:val="24"/>
          <w:szCs w:val="24"/>
        </w:rPr>
        <w:t xml:space="preserve"> Моделирование и разработка информационных систем. </w:t>
      </w:r>
      <w:r>
        <w:rPr>
          <w:sz w:val="24"/>
          <w:szCs w:val="24"/>
        </w:rPr>
        <w:t>Данный раздел курса углубляет содержательные линии моделирования и информационных технологий в школьной информатике. База данных — ядро любой информационной системы — рассматривается в качестве информационной модели со</w:t>
      </w:r>
      <w:r>
        <w:rPr>
          <w:sz w:val="24"/>
          <w:szCs w:val="24"/>
        </w:rPr>
        <w:softHyphen/>
        <w:t>ответствующей предметной области. Содержание обучения от</w:t>
      </w:r>
      <w:r>
        <w:rPr>
          <w:sz w:val="24"/>
          <w:szCs w:val="24"/>
        </w:rPr>
        <w:softHyphen/>
        <w:t>талкивается от проблем, которые требуется решить.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Первая проблема — адекватное информационное отражение в базе данных реальной системы. В связи с этим рассматриваются основные этапы проектирования базы данных: системный анализ предметной области, построение инфологической моде</w:t>
      </w:r>
      <w:r>
        <w:rPr>
          <w:sz w:val="24"/>
          <w:szCs w:val="24"/>
        </w:rPr>
        <w:softHyphen/>
        <w:t>ли, ее реализация в виде модели данных реляционного типа.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Вторая проблема — создание приложений, которые в сово</w:t>
      </w:r>
      <w:r>
        <w:rPr>
          <w:sz w:val="24"/>
          <w:szCs w:val="24"/>
        </w:rPr>
        <w:softHyphen/>
        <w:t>купности с базой данных составляют информационно-справочную систему. Здесь внимание уделяется анализу потребностей пользователя, созданию гибкой и полной системы приложений (запросов, форм, отчетов), организации дружественного пользо</w:t>
      </w:r>
      <w:r>
        <w:rPr>
          <w:sz w:val="24"/>
          <w:szCs w:val="24"/>
        </w:rPr>
        <w:softHyphen/>
        <w:t>вательского интерфейса.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конце раздела осваиваются элементы программирования приложений на языке </w:t>
      </w:r>
      <w:r>
        <w:rPr>
          <w:sz w:val="24"/>
          <w:szCs w:val="24"/>
          <w:lang w:val="en-US"/>
        </w:rPr>
        <w:t>Visual</w:t>
      </w:r>
      <w:r w:rsidRPr="00DA0B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Basic</w:t>
      </w:r>
      <w:r w:rsidRPr="00DA0B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DA0B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Application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VBA</w:t>
      </w:r>
      <w:r>
        <w:rPr>
          <w:sz w:val="24"/>
          <w:szCs w:val="24"/>
        </w:rPr>
        <w:t>).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Часть 2.</w:t>
      </w:r>
      <w:r>
        <w:rPr>
          <w:sz w:val="24"/>
          <w:szCs w:val="24"/>
        </w:rPr>
        <w:t xml:space="preserve"> Компьютерное математическое моделирование. Данный раздел также углубляет содержательную линию моделиро</w:t>
      </w:r>
      <w:r>
        <w:rPr>
          <w:sz w:val="24"/>
          <w:szCs w:val="24"/>
        </w:rPr>
        <w:softHyphen/>
        <w:t>вания в курсе информатики. В нем изучается математическое моделирование в его компьютерной реализации при максималь</w:t>
      </w:r>
      <w:r>
        <w:rPr>
          <w:sz w:val="24"/>
          <w:szCs w:val="24"/>
        </w:rPr>
        <w:softHyphen/>
        <w:t xml:space="preserve">ном использовании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информатики и уни</w:t>
      </w:r>
      <w:r>
        <w:rPr>
          <w:sz w:val="24"/>
          <w:szCs w:val="24"/>
        </w:rPr>
        <w:softHyphen/>
        <w:t>версальной методологии моделирования. Овладение основами компьютерного математического моделирования позволит уча</w:t>
      </w:r>
      <w:r>
        <w:rPr>
          <w:sz w:val="24"/>
          <w:szCs w:val="24"/>
        </w:rPr>
        <w:softHyphen/>
        <w:t>щимся углубить научное мировоззрение, развить творческие спо</w:t>
      </w:r>
      <w:r>
        <w:rPr>
          <w:sz w:val="24"/>
          <w:szCs w:val="24"/>
        </w:rPr>
        <w:softHyphen/>
        <w:t>собности, а также поможет в выборе будущей профессии. Данный раздел является преемственным по отношению к первому разде</w:t>
      </w:r>
      <w:r>
        <w:rPr>
          <w:sz w:val="24"/>
          <w:szCs w:val="24"/>
        </w:rPr>
        <w:softHyphen/>
        <w:t>лу, в котором речь также идет об информационном моделирова</w:t>
      </w:r>
      <w:r>
        <w:rPr>
          <w:sz w:val="24"/>
          <w:szCs w:val="24"/>
        </w:rPr>
        <w:softHyphen/>
        <w:t>нии, но с позиций представления информации, в то время как вто</w:t>
      </w:r>
      <w:r>
        <w:rPr>
          <w:sz w:val="24"/>
          <w:szCs w:val="24"/>
        </w:rPr>
        <w:softHyphen/>
        <w:t>рой раздел посвящен в основном ее математической обработке.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ходе изучения раздела будут расширены математические знания и навыки учащихся. В частности, будут рассмотрены не</w:t>
      </w:r>
      <w:r>
        <w:rPr>
          <w:sz w:val="24"/>
          <w:szCs w:val="24"/>
        </w:rPr>
        <w:softHyphen/>
        <w:t>которые задачи оптимизации, элементы математической стати</w:t>
      </w:r>
      <w:r>
        <w:rPr>
          <w:sz w:val="24"/>
          <w:szCs w:val="24"/>
        </w:rPr>
        <w:softHyphen/>
        <w:t>стики и моделирования случайных процессов.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Формы организации занятий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— сочетание лекционных за</w:t>
      </w:r>
      <w:r>
        <w:rPr>
          <w:sz w:val="24"/>
          <w:szCs w:val="24"/>
        </w:rPr>
        <w:softHyphen/>
        <w:t>нятий с выполнением лабораторных работ по созданию баз дан</w:t>
      </w:r>
      <w:r>
        <w:rPr>
          <w:sz w:val="24"/>
          <w:szCs w:val="24"/>
        </w:rPr>
        <w:softHyphen/>
        <w:t>ных, приложений, реализации компьютерных математических моделей. Используется метод проектов, позволяющий в макси</w:t>
      </w:r>
      <w:r>
        <w:rPr>
          <w:sz w:val="24"/>
          <w:szCs w:val="24"/>
        </w:rPr>
        <w:softHyphen/>
        <w:t>мальной мере развить навыки самостоятельной и исследователь</w:t>
      </w:r>
      <w:r>
        <w:rPr>
          <w:sz w:val="24"/>
          <w:szCs w:val="24"/>
        </w:rPr>
        <w:softHyphen/>
        <w:t>ской работы. Рекомендуется использовать написание рефератов по современным методам и средствам разработки информацион</w:t>
      </w:r>
      <w:r>
        <w:rPr>
          <w:sz w:val="24"/>
          <w:szCs w:val="24"/>
        </w:rPr>
        <w:softHyphen/>
        <w:t>ных систем, по моделированию в наиболее актуальных разде</w:t>
      </w:r>
      <w:r>
        <w:rPr>
          <w:sz w:val="24"/>
          <w:szCs w:val="24"/>
        </w:rPr>
        <w:softHyphen/>
        <w:t>лах науки, по которым проведение практических занятий неце</w:t>
      </w:r>
      <w:r>
        <w:rPr>
          <w:sz w:val="24"/>
          <w:szCs w:val="24"/>
        </w:rPr>
        <w:softHyphen/>
        <w:t>лесообразно на данном этапе обучения.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лекционных и практических занятиях используется как объяснительно-иллюстративный и репродуктивный, так и час</w:t>
      </w:r>
      <w:r>
        <w:rPr>
          <w:sz w:val="24"/>
          <w:szCs w:val="24"/>
        </w:rPr>
        <w:softHyphen/>
        <w:t>тично-поисковый методы (в зависимости от учебного материа</w:t>
      </w:r>
      <w:r>
        <w:rPr>
          <w:sz w:val="24"/>
          <w:szCs w:val="24"/>
        </w:rPr>
        <w:softHyphen/>
        <w:t>ла). При самостоятельном решении задач на лабораторных работах в основном используется поисковый метод. В процессе выполнения практических заданий по обоим разделам курса учащиеся разовьют навыки работы с современными средствами информационных технологий: табличным процессором, реля</w:t>
      </w:r>
      <w:r>
        <w:rPr>
          <w:sz w:val="24"/>
          <w:szCs w:val="24"/>
        </w:rPr>
        <w:softHyphen/>
        <w:t xml:space="preserve">ционной СУБД, математическим пакетом </w:t>
      </w:r>
      <w:r>
        <w:rPr>
          <w:sz w:val="24"/>
          <w:szCs w:val="24"/>
          <w:lang w:val="en-US"/>
        </w:rPr>
        <w:t>MathCAD</w:t>
      </w:r>
      <w:r>
        <w:rPr>
          <w:sz w:val="24"/>
          <w:szCs w:val="24"/>
        </w:rPr>
        <w:t>, познако</w:t>
      </w:r>
      <w:r>
        <w:rPr>
          <w:sz w:val="24"/>
          <w:szCs w:val="24"/>
        </w:rPr>
        <w:softHyphen/>
        <w:t>мятся с элементами офисного программирования.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Составной частью курса является подготовка реферата по од</w:t>
      </w:r>
      <w:r>
        <w:rPr>
          <w:sz w:val="24"/>
          <w:szCs w:val="24"/>
        </w:rPr>
        <w:softHyphen/>
        <w:t>ной из проблем, затронутых в курсе, а также выполнение и за</w:t>
      </w:r>
      <w:r>
        <w:rPr>
          <w:sz w:val="24"/>
          <w:szCs w:val="24"/>
        </w:rPr>
        <w:softHyphen/>
        <w:t>щита проекта. При подборе материалов для реферата учащимся рекомендуется использование ресурсов Интернет, для его офор</w:t>
      </w:r>
      <w:r>
        <w:rPr>
          <w:sz w:val="24"/>
          <w:szCs w:val="24"/>
        </w:rPr>
        <w:softHyphen/>
        <w:t xml:space="preserve">мления потребуется работа с текстовым процессором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и иными средствами пакета </w:t>
      </w:r>
      <w:r>
        <w:rPr>
          <w:sz w:val="24"/>
          <w:szCs w:val="24"/>
          <w:lang w:val="en-US"/>
        </w:rPr>
        <w:t>MS</w:t>
      </w:r>
      <w:r w:rsidRPr="00DA0B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>
        <w:rPr>
          <w:sz w:val="24"/>
          <w:szCs w:val="24"/>
        </w:rPr>
        <w:t>. Защиту проекта рекомен</w:t>
      </w:r>
      <w:r>
        <w:rPr>
          <w:sz w:val="24"/>
          <w:szCs w:val="24"/>
        </w:rPr>
        <w:softHyphen/>
        <w:t xml:space="preserve">дуется проводить с использованием презентации, созданной средствами </w:t>
      </w:r>
      <w:r>
        <w:rPr>
          <w:sz w:val="24"/>
          <w:szCs w:val="24"/>
          <w:lang w:val="en-US"/>
        </w:rPr>
        <w:t>Power</w:t>
      </w:r>
      <w:r w:rsidRPr="00DA0BD7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Point</w:t>
      </w:r>
      <w:r>
        <w:rPr>
          <w:sz w:val="24"/>
          <w:szCs w:val="24"/>
        </w:rPr>
        <w:t>.</w:t>
      </w:r>
    </w:p>
    <w:p w:rsidR="00DA0BD7" w:rsidRDefault="00DA0BD7" w:rsidP="00DA0BD7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9D6930" w:rsidRDefault="009D6930"/>
    <w:sectPr w:rsidR="009D6930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0EEE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DA0BD7"/>
    <w:rsid w:val="000709FC"/>
    <w:rsid w:val="0027141C"/>
    <w:rsid w:val="00364FD5"/>
    <w:rsid w:val="005F5DEC"/>
    <w:rsid w:val="009D6930"/>
    <w:rsid w:val="00A16C26"/>
    <w:rsid w:val="00A94C0D"/>
    <w:rsid w:val="00DA0BD7"/>
    <w:rsid w:val="00DC0CA9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2018-06-05T14:10:00Z</dcterms:created>
  <dcterms:modified xsi:type="dcterms:W3CDTF">2018-06-05T14:10:00Z</dcterms:modified>
</cp:coreProperties>
</file>