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E" w:rsidRPr="0019658A" w:rsidRDefault="0075280E" w:rsidP="0075280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2828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2004061</wp:posOffset>
            </wp:positionH>
            <wp:positionV relativeFrom="paragraph">
              <wp:posOffset>-1839595</wp:posOffset>
            </wp:positionV>
            <wp:extent cx="1824355" cy="6527800"/>
            <wp:effectExtent l="2362200" t="0" r="2347595" b="0"/>
            <wp:wrapNone/>
            <wp:docPr id="8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75280E" w:rsidRPr="0019658A" w:rsidRDefault="0075280E" w:rsidP="0075280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средняя общеобразовательная школа с. Киселевка</w:t>
      </w:r>
    </w:p>
    <w:p w:rsidR="0075280E" w:rsidRPr="0019658A" w:rsidRDefault="0075280E" w:rsidP="0075280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Ульчского муниципального района Хабаровского края</w:t>
      </w:r>
    </w:p>
    <w:p w:rsidR="0075280E" w:rsidRDefault="0075280E" w:rsidP="00752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80E" w:rsidRDefault="0075280E" w:rsidP="0075280E"/>
    <w:p w:rsidR="0075280E" w:rsidRDefault="0075280E" w:rsidP="0075280E"/>
    <w:p w:rsidR="0075280E" w:rsidRDefault="0075280E" w:rsidP="0075280E"/>
    <w:p w:rsidR="0075280E" w:rsidRDefault="0075280E" w:rsidP="0075280E"/>
    <w:p w:rsidR="0075280E" w:rsidRDefault="0075280E" w:rsidP="0075280E"/>
    <w:p w:rsidR="006244C0" w:rsidRDefault="006244C0"/>
    <w:p w:rsidR="0075280E" w:rsidRDefault="0075280E"/>
    <w:p w:rsidR="0075280E" w:rsidRDefault="0075280E" w:rsidP="0075280E"/>
    <w:p w:rsidR="0075280E" w:rsidRPr="0075280E" w:rsidRDefault="0075280E" w:rsidP="0075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0E"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</w:t>
      </w:r>
    </w:p>
    <w:p w:rsidR="0075280E" w:rsidRPr="0075280E" w:rsidRDefault="0075280E" w:rsidP="0075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0E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75280E" w:rsidRPr="0075280E" w:rsidRDefault="0075280E" w:rsidP="00752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</w:t>
      </w:r>
      <w:r w:rsidRPr="0075280E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Pr="0075280E">
        <w:rPr>
          <w:rFonts w:ascii="Times New Roman" w:hAnsi="Times New Roman" w:cs="Times New Roman"/>
          <w:b/>
          <w:sz w:val="28"/>
          <w:szCs w:val="28"/>
        </w:rPr>
        <w:t>Лутцевой</w:t>
      </w:r>
      <w:proofErr w:type="spellEnd"/>
      <w:r w:rsidRPr="0075280E">
        <w:rPr>
          <w:rFonts w:ascii="Times New Roman" w:hAnsi="Times New Roman" w:cs="Times New Roman"/>
          <w:b/>
          <w:sz w:val="28"/>
          <w:szCs w:val="28"/>
        </w:rPr>
        <w:t xml:space="preserve">, Т.П. </w:t>
      </w:r>
      <w:proofErr w:type="spellStart"/>
      <w:r w:rsidRPr="0075280E">
        <w:rPr>
          <w:rFonts w:ascii="Times New Roman" w:hAnsi="Times New Roman" w:cs="Times New Roman"/>
          <w:b/>
          <w:sz w:val="28"/>
          <w:szCs w:val="28"/>
        </w:rPr>
        <w:t>Зуевой</w:t>
      </w:r>
      <w:proofErr w:type="gramStart"/>
      <w:r w:rsidRPr="0075280E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</w:p>
    <w:p w:rsidR="0075280E" w:rsidRPr="0075280E" w:rsidRDefault="0075280E" w:rsidP="00752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0E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FE1202">
        <w:rPr>
          <w:rFonts w:ascii="Times New Roman" w:hAnsi="Times New Roman" w:cs="Times New Roman"/>
          <w:b/>
          <w:sz w:val="28"/>
          <w:szCs w:val="28"/>
        </w:rPr>
        <w:t>20</w:t>
      </w:r>
      <w:r w:rsidRPr="0075280E">
        <w:rPr>
          <w:rFonts w:ascii="Times New Roman" w:hAnsi="Times New Roman" w:cs="Times New Roman"/>
          <w:b/>
          <w:sz w:val="28"/>
          <w:szCs w:val="28"/>
        </w:rPr>
        <w:t>-202</w:t>
      </w:r>
      <w:r w:rsidR="00FE1202">
        <w:rPr>
          <w:rFonts w:ascii="Times New Roman" w:hAnsi="Times New Roman" w:cs="Times New Roman"/>
          <w:b/>
          <w:sz w:val="28"/>
          <w:szCs w:val="28"/>
        </w:rPr>
        <w:t>4</w:t>
      </w:r>
      <w:r w:rsidRPr="0075280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5280E" w:rsidRDefault="0075280E"/>
    <w:p w:rsidR="0075280E" w:rsidRDefault="0075280E"/>
    <w:p w:rsidR="0075280E" w:rsidRDefault="0075280E"/>
    <w:p w:rsidR="0075280E" w:rsidRDefault="0075280E"/>
    <w:p w:rsidR="0075280E" w:rsidRDefault="0075280E"/>
    <w:p w:rsidR="0075280E" w:rsidRDefault="0075280E"/>
    <w:p w:rsidR="0075280E" w:rsidRDefault="0075280E"/>
    <w:p w:rsidR="0075280E" w:rsidRDefault="0075280E" w:rsidP="0075280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80E" w:rsidRPr="00A13DFA" w:rsidRDefault="0075280E" w:rsidP="0075280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5280E" w:rsidRPr="00A13DFA" w:rsidRDefault="0075280E" w:rsidP="0075280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75280E" w:rsidRPr="00A13DFA" w:rsidRDefault="0075280E" w:rsidP="0075280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75280E" w:rsidRPr="00A13DFA" w:rsidRDefault="0075280E" w:rsidP="0075280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Клушина Виктория Александровна</w:t>
      </w:r>
    </w:p>
    <w:p w:rsidR="0075280E" w:rsidRPr="00A13DFA" w:rsidRDefault="0075280E" w:rsidP="0075280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стаж – 30</w:t>
      </w:r>
      <w:r w:rsidRPr="00A13DFA">
        <w:rPr>
          <w:rFonts w:ascii="Times New Roman" w:hAnsi="Times New Roman" w:cs="Times New Roman"/>
          <w:sz w:val="24"/>
          <w:szCs w:val="24"/>
        </w:rPr>
        <w:t>лет,</w:t>
      </w:r>
    </w:p>
    <w:p w:rsidR="0075280E" w:rsidRDefault="0075280E" w:rsidP="0075280E">
      <w:pPr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75280E" w:rsidRDefault="0075280E" w:rsidP="00752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0E" w:rsidRDefault="0075280E" w:rsidP="00752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0E" w:rsidRDefault="0075280E" w:rsidP="0075280E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Киселёвка 2020 г.</w:t>
      </w:r>
    </w:p>
    <w:p w:rsidR="0075280E" w:rsidRDefault="0075280E"/>
    <w:p w:rsidR="0075280E" w:rsidRDefault="0075280E"/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Пояснительная записка</w:t>
      </w:r>
    </w:p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Программа </w:t>
      </w:r>
      <w:hyperlink r:id="rId7" w:anchor="YANDEX_11" w:history="1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основе:</w:t>
      </w:r>
    </w:p>
    <w:p w:rsidR="0075280E" w:rsidRPr="00F1602B" w:rsidRDefault="0075280E" w:rsidP="00752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«Технология» авторов Е.А. </w:t>
      </w:r>
      <w:proofErr w:type="spell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, Т.П. </w:t>
      </w:r>
      <w:proofErr w:type="spell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Зуевой</w:t>
      </w: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1602B">
        <w:rPr>
          <w:rFonts w:ascii="Times New Roman" w:hAnsi="Times New Roman" w:cs="Times New Roman"/>
          <w:color w:val="000000"/>
          <w:sz w:val="24"/>
          <w:szCs w:val="24"/>
        </w:rPr>
        <w:t>: «Просвещение», 2014,</w:t>
      </w:r>
    </w:p>
    <w:p w:rsidR="0075280E" w:rsidRPr="00F1602B" w:rsidRDefault="0075280E" w:rsidP="00752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(Новая редакция 04.04.2018г.)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5280E" w:rsidRPr="00F1602B" w:rsidRDefault="0075280E" w:rsidP="00752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F160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75280E" w:rsidRPr="00F1602B" w:rsidRDefault="0075280E" w:rsidP="00752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ООП НОО МБОУ с. Киселёвка 20</w:t>
      </w:r>
      <w:r w:rsidR="00FE120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 г.,</w:t>
      </w:r>
    </w:p>
    <w:p w:rsidR="0075280E" w:rsidRPr="00F1602B" w:rsidRDefault="0075280E" w:rsidP="00752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Перспективного у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с. Киселёвка</w:t>
      </w:r>
    </w:p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изучения курса технологии 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изучения курса: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и развитие любознательности, интереса к технике, потребности познавать культурные традиции Ульчского района, Хабаровского края, России и других государств;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конструкторско-технологических знаний и умений;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миром профессий, их социальным значением, историей возникновения и развития; </w:t>
      </w:r>
    </w:p>
    <w:p w:rsidR="0075280E" w:rsidRPr="00F1602B" w:rsidRDefault="0075280E" w:rsidP="007528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</w:t>
      </w:r>
      <w:r w:rsidRPr="00F1602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602B">
        <w:rPr>
          <w:rFonts w:ascii="Times New Roman" w:hAnsi="Times New Roman" w:cs="Times New Roman"/>
          <w:color w:val="000000"/>
          <w:sz w:val="23"/>
          <w:szCs w:val="23"/>
        </w:rPr>
        <w:t>Уникальная предметно - практическая среда, окружающая ребенка, и его предметно-</w:t>
      </w:r>
      <w:proofErr w:type="spellStart"/>
      <w:r w:rsidRPr="00F1602B">
        <w:rPr>
          <w:rFonts w:ascii="Times New Roman" w:hAnsi="Times New Roman" w:cs="Times New Roman"/>
          <w:color w:val="000000"/>
          <w:sz w:val="23"/>
          <w:szCs w:val="23"/>
        </w:rPr>
        <w:t>манипулятивная</w:t>
      </w:r>
      <w:proofErr w:type="spellEnd"/>
      <w:r w:rsidRPr="00F1602B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 на уроках технологии позволяют успешно реализовывать не только технологическое, но </w:t>
      </w:r>
      <w:r w:rsidRPr="00F1602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и духовное, нравственное, эстетическое, и интеллектуальное развитие учащегося. </w:t>
      </w:r>
      <w:proofErr w:type="gramStart"/>
      <w:r w:rsidRPr="00F1602B">
        <w:rPr>
          <w:rFonts w:ascii="Times New Roman" w:hAnsi="Times New Roman" w:cs="Times New Roman"/>
          <w:color w:val="000000"/>
          <w:sz w:val="23"/>
          <w:szCs w:val="23"/>
        </w:rPr>
        <w:t xml:space="preserve">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</w:t>
      </w:r>
      <w:proofErr w:type="spellStart"/>
      <w:r w:rsidRPr="00F1602B">
        <w:rPr>
          <w:rFonts w:ascii="Times New Roman" w:hAnsi="Times New Roman" w:cs="Times New Roman"/>
          <w:color w:val="000000"/>
          <w:sz w:val="23"/>
          <w:szCs w:val="23"/>
        </w:rPr>
        <w:t>дальневосточнтков</w:t>
      </w:r>
      <w:proofErr w:type="spellEnd"/>
      <w:r w:rsidRPr="00F1602B">
        <w:rPr>
          <w:rFonts w:ascii="Times New Roman" w:hAnsi="Times New Roman" w:cs="Times New Roman"/>
          <w:color w:val="000000"/>
          <w:sz w:val="23"/>
          <w:szCs w:val="23"/>
        </w:rPr>
        <w:t xml:space="preserve">  и других народов и 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Pr="00F1602B">
        <w:rPr>
          <w:rFonts w:ascii="Times New Roman" w:hAnsi="Times New Roman" w:cs="Times New Roman"/>
          <w:color w:val="000000"/>
          <w:sz w:val="23"/>
          <w:szCs w:val="23"/>
        </w:rPr>
        <w:t xml:space="preserve"> результата и т.д.). </w:t>
      </w:r>
    </w:p>
    <w:p w:rsidR="0075280E" w:rsidRPr="00F1602B" w:rsidRDefault="0075280E" w:rsidP="007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602B">
        <w:rPr>
          <w:rFonts w:ascii="Times New Roman" w:hAnsi="Times New Roman" w:cs="Times New Roman"/>
          <w:color w:val="000000"/>
          <w:sz w:val="23"/>
          <w:szCs w:val="23"/>
        </w:rPr>
        <w:t>Продуктивная деятельность учащихся на уроках технологии создаёт уникальную основу для самореализации личности</w:t>
      </w:r>
      <w:r w:rsidRPr="00F1602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r w:rsidRPr="00F1602B">
        <w:rPr>
          <w:rFonts w:ascii="Times New Roman" w:hAnsi="Times New Roman" w:cs="Times New Roman"/>
          <w:color w:val="000000"/>
          <w:sz w:val="23"/>
          <w:szCs w:val="23"/>
        </w:rPr>
        <w:t xml:space="preserve"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</w:t>
      </w:r>
      <w:r w:rsidRPr="00F1602B">
        <w:rPr>
          <w:rFonts w:ascii="Times New Roman" w:hAnsi="Times New Roman" w:cs="Times New Roman"/>
          <w:color w:val="000000"/>
        </w:rPr>
        <w:t>Возможность создания и реализации моделей социального повед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ении при работе в малых группах </w:t>
      </w:r>
      <w:r w:rsidRPr="00F1602B">
        <w:rPr>
          <w:rFonts w:ascii="Times New Roman" w:hAnsi="Times New Roman" w:cs="Times New Roman"/>
          <w:color w:val="000000"/>
        </w:rPr>
        <w:t>обеспечивает благоприятные условия для коммуникативной практики учащихся и для социальной адаптации в целом.</w:t>
      </w: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курса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1. Общекультурные и </w:t>
      </w:r>
      <w:proofErr w:type="spell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общетрудовые</w:t>
      </w:r>
      <w:proofErr w:type="spell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компетенции (знания, умения и способы деятельности). Основы культуры труда, самообслуживания.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Трудовая деятельность и её значение в жизни человека. 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ульчей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дальневосточнтков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 задания, организация рабочего места, планирование трудового процесса.  Рационально размещение на рабочем месте материалов и инструментов. 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 Работа в малых группах, осуществление сотрудничества, выполнение социальных ролей (руководитель и подчинённый).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Элементарная творческая и проектная деятельность (создание замысла, его детализация и воплощение).  Несложные коллективные, групповые и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индивидуальные проекты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 проектной деятельности — изделия, услуги (например, помощь ветеранам, пенсионерам, инвалидам), праздники и т. п.  </w:t>
      </w:r>
      <w:proofErr w:type="gramEnd"/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Выполнение доступных работ по самообслуживанию, домашнему труду, оказание помощи младшим, сверстникам и взрослым.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2. Технология ручной обработки материалов. Элементы графической грамоты.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 понятие о материалах, их происхождении. 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изделия или его деталей (окрашивание, вышивка, аппликация и др.)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мение читать инструкционную и технологическую карты и изготавливать изделие с опорой на неё.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Использование измерений и построений для решения практических задач.  Виды условных графических изображений: рисунок, простейший чертёж, эскиз, развёртка, схема (их узнавание). 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Чтение условных графических изображений, чертежа.  Разметка деталей с опорой на простейший чертёж, эскиз.  Изготовление изделий по рисунку, простейшему чертежу или эскизу, схеме.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Конструирование и моделирование.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Общее представление о мире техники (транспорт, машины и механизмы).  Изделие, деталь изделия (общее представление). 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Конструирование и моделирование изделий из различных материалов по образцу, модели, рисунку, простейшему чертежу и по заданным условиям (конструкторск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технологическим, функциональным, декоративно-художественным и др.).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Практика работы на компьютере.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Информация, её отбор и систематизация. Способы получения, хранения, переработки информации.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Назначение основных устройств компьютера для ввода, вывода, обработки информации.  Включение и выключение компьютера и подключаемых к нему устройств.  Клавиатура, общее представление о правилах клавиатурного письма, пользование мышью, использование простейших средств текстового редактора.  Простейшие приёмы поиска информации по ключевым словам, каталогам.  Соблюдение безопасных приёмов труда при работе на компьютере; бережное отношение к техническим устройствам.  Работа с ЭОР (электронными образовательными ресурсами), готовыми материалами на электронных носителях (CD/DVD).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Word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PowerPoint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5280E" w:rsidRPr="00F1602B" w:rsidRDefault="0075280E" w:rsidP="0075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Реализация </w:t>
      </w: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повышенного уровня обучения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специализированных классах c углубленным изучением отдельных предметов достигается за счет выполнения проектных работ. </w:t>
      </w:r>
    </w:p>
    <w:p w:rsidR="0075280E" w:rsidRPr="00F1602B" w:rsidRDefault="0075280E" w:rsidP="0075280E">
      <w:pPr>
        <w:spacing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Оценка деятельности учащихся на уроке </w:t>
      </w:r>
    </w:p>
    <w:p w:rsidR="0075280E" w:rsidRPr="00F1602B" w:rsidRDefault="0075280E" w:rsidP="0075280E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Оценка деятельности учащихся осуществляется в конце каждого урока.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Оцениваются:  </w:t>
      </w:r>
    </w:p>
    <w:p w:rsidR="0075280E" w:rsidRPr="00F1602B" w:rsidRDefault="0075280E" w:rsidP="0075280E">
      <w:pPr>
        <w:numPr>
          <w:ilvl w:val="0"/>
          <w:numId w:val="6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Качество выполнения изученных на уроке технологических способов и приёмов и работы в целом;  </w:t>
      </w:r>
    </w:p>
    <w:p w:rsidR="0075280E" w:rsidRPr="00F1602B" w:rsidRDefault="0075280E" w:rsidP="0075280E">
      <w:pPr>
        <w:numPr>
          <w:ilvl w:val="0"/>
          <w:numId w:val="6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Степень самостоятельности (вместе с учителем, с помощью учителя, под контролем учителя);  </w:t>
      </w:r>
    </w:p>
    <w:p w:rsidR="0075280E" w:rsidRPr="00F1602B" w:rsidRDefault="0075280E" w:rsidP="0075280E">
      <w:pPr>
        <w:numPr>
          <w:ilvl w:val="0"/>
          <w:numId w:val="6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Предпочтение следует отдавать </w:t>
      </w: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качественной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оценке деятельности каждого ребёнка на уроке: его личным творческим находкам в процессе обсуждений и самореализации. </w:t>
      </w:r>
    </w:p>
    <w:p w:rsidR="0075280E" w:rsidRPr="00F1602B" w:rsidRDefault="0075280E" w:rsidP="0075280E">
      <w:pPr>
        <w:spacing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II. Общая характеристика курса </w:t>
      </w:r>
    </w:p>
    <w:p w:rsidR="0075280E" w:rsidRPr="00F1602B" w:rsidRDefault="0075280E" w:rsidP="0075280E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основу содержания курса положена интеграция технологии с предметами эстетического цикла (изобразительное искусство, литературное чтение, музыка). 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 Интеграция опирается на целостное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младшим школьником окружающего мира, демонстрируя гармонию предметного мира и природы.  При этом природа рассматривается как источник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вдохновения художника, источник образов и форм, отражённых в народном быту, творчестве, а также в технических объектах.  </w:t>
      </w:r>
    </w:p>
    <w:p w:rsidR="0075280E" w:rsidRPr="00F1602B" w:rsidRDefault="0075280E" w:rsidP="0075280E">
      <w:pPr>
        <w:spacing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Содержаниеучебного предмета «Технология»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имеет практико-ориентированную направленность. 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  </w:t>
      </w:r>
    </w:p>
    <w:p w:rsidR="0075280E" w:rsidRPr="00F1602B" w:rsidRDefault="0075280E" w:rsidP="0075280E">
      <w:pPr>
        <w:numPr>
          <w:ilvl w:val="0"/>
          <w:numId w:val="7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  </w:t>
      </w:r>
    </w:p>
    <w:p w:rsidR="0075280E" w:rsidRPr="00F1602B" w:rsidRDefault="0075280E" w:rsidP="0075280E">
      <w:pPr>
        <w:numPr>
          <w:ilvl w:val="0"/>
          <w:numId w:val="7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  </w:t>
      </w:r>
    </w:p>
    <w:p w:rsidR="0075280E" w:rsidRPr="00F1602B" w:rsidRDefault="0075280E" w:rsidP="0075280E">
      <w:pPr>
        <w:numPr>
          <w:ilvl w:val="0"/>
          <w:numId w:val="7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  </w:t>
      </w:r>
    </w:p>
    <w:p w:rsidR="0075280E" w:rsidRPr="00F1602B" w:rsidRDefault="0075280E" w:rsidP="0075280E">
      <w:pPr>
        <w:numPr>
          <w:ilvl w:val="0"/>
          <w:numId w:val="7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программу каждого класса включены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 </w:t>
      </w:r>
    </w:p>
    <w:p w:rsidR="0075280E" w:rsidRPr="00F1602B" w:rsidRDefault="0075280E" w:rsidP="0075280E">
      <w:pPr>
        <w:numPr>
          <w:ilvl w:val="0"/>
          <w:numId w:val="7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Изготовление  изделий  не  есть  цель  урока.  Изделия (проектная работа) лишь средство для решения конкретных учебных задач. 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 Это обеспечивает получение качественного изделия за период времен не более 20 минут от урока и исключает домашние задания.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 учебников и рабочих </w:t>
      </w:r>
      <w:r w:rsidRPr="00F1602B">
        <w:rPr>
          <w:rFonts w:ascii="Times New Roman" w:eastAsia="Times New Roman" w:hAnsi="Times New Roman" w:cs="Times New Roman"/>
          <w:vanish/>
          <w:color w:val="000000"/>
          <w:sz w:val="24"/>
          <w:lang w:eastAsia="ru-RU"/>
        </w:rPr>
        <w:t xml:space="preserve">тетрадей представлен таким  образом, что 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самосовершенствоваться, получать удовольствие от продолжения понравившейся на уроках работы, повышать самооценку, видя положительный и качественный результат своей работы.  </w:t>
      </w:r>
    </w:p>
    <w:p w:rsidR="0075280E" w:rsidRPr="00F1602B" w:rsidRDefault="0075280E" w:rsidP="0075280E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Методическая основа курса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 е.  Делает ученика активным участником процесса познания мира. 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 творческих  способностей  обеспечивается 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деятельностным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духовно-нравственных качеств личности, уважения к культуре Хабаровского края, своей страны, народов Ульчского района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Деятельность учащихся на уроках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характера.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Начиная со 2 класса дети постепенно включаются в доступную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элементарную проектную деятельность, которая направлена на развитие творческих черт личности, коммуникабельности, чувства ответственности, умения искать и пользоваться информацией.  Она предполагает включение учащихся в активный познавательный и практический поиск от выдвижения идеи и разработки замысла изделия (ясное целостное представление о будущем изделии — его назначении, выборе конструкции, художественных материалов, инструментов, определении рациональных приёмов и последовательности выполнения)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допрактической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реализации задуманного.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Виды учебной деятельности учащихся: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условиям),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  </w:t>
      </w:r>
    </w:p>
    <w:p w:rsidR="0075280E" w:rsidRPr="00F1602B" w:rsidRDefault="0075280E" w:rsidP="00752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1"/>
          <w:numId w:val="8"/>
        </w:numPr>
        <w:spacing w:after="40" w:line="237" w:lineRule="auto"/>
        <w:ind w:right="-15" w:firstLine="4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Место учебного курса в учебном плане </w:t>
      </w:r>
    </w:p>
    <w:p w:rsidR="0075280E" w:rsidRPr="00F1602B" w:rsidRDefault="0075280E" w:rsidP="0075280E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учебным планом школы на изучение учебного предмета «Технология» отводится 1 час в неделю в количестве 33 часов в 1-м классе, по </w:t>
      </w:r>
      <w:r w:rsidR="000D21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 часа в неделю (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68 часов</w:t>
      </w:r>
      <w:r w:rsidR="000D21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2-м, в 3-м и 4-м классах; общее количество часов, отводимых на изучение учебного предмета в системе начального общего образования – 237 часов.  </w:t>
      </w:r>
      <w:proofErr w:type="gramEnd"/>
    </w:p>
    <w:bookmarkEnd w:id="0"/>
    <w:p w:rsidR="0075280E" w:rsidRPr="00F1602B" w:rsidRDefault="0075280E" w:rsidP="0075280E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1"/>
          <w:numId w:val="8"/>
        </w:numPr>
        <w:spacing w:after="40" w:line="237" w:lineRule="auto"/>
        <w:ind w:right="-15" w:firstLine="4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Ценностные ориентиры содержания курса </w:t>
      </w:r>
    </w:p>
    <w:p w:rsidR="0075280E" w:rsidRPr="00F1602B" w:rsidRDefault="0075280E" w:rsidP="0075280E">
      <w:pPr>
        <w:spacing w:after="4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«Технология» как учебный предмет является комплексным и интегративным по своей сути.  В содержательном плане он предполагает следующие реальные взаимосвязи с основными предметами начальной школы: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  </w:t>
      </w:r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  </w:t>
      </w:r>
      <w:proofErr w:type="gramEnd"/>
    </w:p>
    <w:p w:rsidR="0075280E" w:rsidRPr="00F1602B" w:rsidRDefault="0075280E" w:rsidP="0075280E">
      <w:pPr>
        <w:numPr>
          <w:ilvl w:val="0"/>
          <w:numId w:val="8"/>
        </w:numPr>
        <w:spacing w:after="5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литературным чтением — работа с текстами для создания образа, реализуемого в изделии, извлечение предметной информации из деловых статей и текстов.  </w:t>
      </w:r>
    </w:p>
    <w:p w:rsidR="0075280E" w:rsidRPr="00F1602B" w:rsidRDefault="0075280E" w:rsidP="0075280E">
      <w:pPr>
        <w:spacing w:after="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V. Результаты освоения курса</w:t>
      </w:r>
    </w:p>
    <w:p w:rsidR="0075280E" w:rsidRPr="00F1602B" w:rsidRDefault="0075280E" w:rsidP="0075280E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Изучение курса в соответствии с требованиями ФГОС НОО направлено на достижение следующих результатов.  </w:t>
      </w:r>
    </w:p>
    <w:p w:rsidR="0075280E" w:rsidRPr="00F1602B" w:rsidRDefault="0075280E" w:rsidP="0075280E">
      <w:pPr>
        <w:spacing w:after="5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Личностные результаты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эмпатия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самостоятельность, самоуважение,  ответственность,  уважительное  отношение  к  культуре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ульчей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дальневосточников и всех народов,  толерантность,  трудолюбие, уважительное  отношение  к  своему  и чужому  труду  и  его  результатам,  самооценка,  учебная  и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социальная мотивация.  </w:t>
      </w:r>
    </w:p>
    <w:p w:rsidR="0075280E" w:rsidRPr="00F1602B" w:rsidRDefault="0075280E" w:rsidP="0075280E">
      <w:pPr>
        <w:spacing w:after="4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Метапредметные результаты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 понятия,  умение  выделять  известное  и  неизвестное),  развитие коммуникативных качеств (речевая деятельность и навыки сотрудничества).  </w:t>
      </w:r>
    </w:p>
    <w:p w:rsidR="0075280E" w:rsidRPr="00F1602B" w:rsidRDefault="0075280E" w:rsidP="0075280E">
      <w:pPr>
        <w:spacing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Предметные результаты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технологическими приёмами ручной обработки материалов; усвоение правил техники  безопасности;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 </w:t>
      </w:r>
    </w:p>
    <w:p w:rsidR="0075280E" w:rsidRPr="00F1602B" w:rsidRDefault="0075280E" w:rsidP="0075280E">
      <w:pPr>
        <w:spacing w:after="4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требования к уровню подготовки учащихся </w:t>
      </w:r>
    </w:p>
    <w:p w:rsidR="0075280E" w:rsidRPr="00F1602B" w:rsidRDefault="0075280E" w:rsidP="0075280E">
      <w:pPr>
        <w:spacing w:after="4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1 класс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ind w:right="2828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Личностные результаты</w:t>
      </w:r>
    </w:p>
    <w:p w:rsidR="0075280E" w:rsidRPr="00F1602B" w:rsidRDefault="0075280E" w:rsidP="0075280E">
      <w:pPr>
        <w:spacing w:after="51" w:line="240" w:lineRule="auto"/>
        <w:ind w:right="28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обучающегося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будут сформированы: 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положительно относиться к учению;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проявлять интерес к содержанию предмета технологии;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принимать помощь одноклассников, отзываться на помощь взрослых и детей;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чувствовать уверенность в себе, верить в свои возможности;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чувствовать удовлетворение от сделанного или созданного для родных, друзей, для себя. </w:t>
      </w:r>
      <w:proofErr w:type="gramEnd"/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для формирования: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бережно относиться к результатам своего труда и труда одноклассников;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осознавать уязвимость, хрупкость природы, понимать положительные и негативные последствия деятельности человека;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с помощью учителя планировать предстоящую практическую деятельность;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Умения под контролем учителя выполнять предлагаемые изделия с опорой на план и образец. </w:t>
      </w: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Метапредметные результаты </w:t>
      </w:r>
    </w:p>
    <w:p w:rsidR="0075280E" w:rsidRPr="00F1602B" w:rsidRDefault="0075280E" w:rsidP="0075280E">
      <w:pPr>
        <w:spacing w:after="51" w:line="240" w:lineRule="auto"/>
        <w:ind w:right="4965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Регулятивные УУД  </w:t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ind w:right="49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учителя учиться определять и формулировать цель деятельности на уроке;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Учиться проговаривать последовательность действий на уроке;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Учиться высказывать своё предположение (версию) на основе работы с иллюстрацией учебника;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Учиться готовить рабочее место, </w:t>
      </w:r>
      <w:r w:rsidRPr="00F1602B">
        <w:rPr>
          <w:rFonts w:ascii="Calibri" w:eastAsia="Calibri" w:hAnsi="Calibri" w:cs="Calibri"/>
          <w:color w:val="000000"/>
          <w:lang w:eastAsia="ru-RU"/>
        </w:rPr>
        <w:t>с помощью учителя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контроль точности разметки деталей с помощью шаблона;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Совместно с учителем и другими учениками давать эмоциональную оценку деятельности класса на уроке. </w:t>
      </w:r>
    </w:p>
    <w:p w:rsidR="0075280E" w:rsidRPr="00F1602B" w:rsidRDefault="0075280E" w:rsidP="0075280E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E1202" w:rsidRDefault="00FE1202" w:rsidP="0075280E">
      <w:pPr>
        <w:spacing w:after="51" w:line="240" w:lineRule="auto"/>
        <w:ind w:right="4682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ind w:right="4682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 Познавательные УУД  </w:t>
      </w:r>
    </w:p>
    <w:p w:rsidR="0075280E" w:rsidRPr="00F1602B" w:rsidRDefault="0075280E" w:rsidP="0075280E">
      <w:pPr>
        <w:spacing w:after="51" w:line="240" w:lineRule="auto"/>
        <w:ind w:right="46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Сравнивать изучаемые материалы по их свойствам, анализировать конструкции предлагаемых изделий, делать простейшие обобщения;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Группировать предметы и их образы по общему признаку (конструкторскому, технологическому, декоративно-художественному);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Ориентироваться в материале на страницах учебника;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ответы на предлагаемые вопросы, используя учебник, свой жизненный опыт и информацию, полученную на уроке;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Пользоваться памятками (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даны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конце учебника).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Делать выводы о результате совместной работы всего класса; 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учителя анализировать предлагаемое задание, отличать новое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уже известного;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Преобразовывать информацию из одной формы в другую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изделия, художественные образы.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75280E" w:rsidRPr="00F1602B" w:rsidRDefault="0075280E" w:rsidP="0075280E">
      <w:pPr>
        <w:spacing w:after="4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ind w:right="443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Коммуникативные УУД  </w:t>
      </w:r>
    </w:p>
    <w:p w:rsidR="0075280E" w:rsidRPr="00F1602B" w:rsidRDefault="0075280E" w:rsidP="0075280E">
      <w:pPr>
        <w:spacing w:after="51" w:line="240" w:lineRule="auto"/>
        <w:ind w:right="44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участие в коллективных работах, работах парами и группами;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важность коллективной работы;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Контролировать свои действия при совместной работе;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Допускать существование различных точек зрения;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Договариваться с партнерами и приходить к общему решению.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инициативу в коллективных творческих работах;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Следить за действиями других участников совместной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другое мнение и позицию;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понятные для партнера высказывания.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Предметные результаты (по разделам): </w:t>
      </w:r>
    </w:p>
    <w:p w:rsidR="0075280E" w:rsidRPr="00F1602B" w:rsidRDefault="0075280E" w:rsidP="0075280E">
      <w:pPr>
        <w:spacing w:after="59" w:line="237" w:lineRule="auto"/>
        <w:ind w:right="44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1.Общекультурные и </w:t>
      </w:r>
      <w:proofErr w:type="spellStart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общетрудовые</w:t>
      </w:r>
      <w:proofErr w:type="spellEnd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компетенции. Основы культуры труда, самообслуживание </w:t>
      </w:r>
    </w:p>
    <w:p w:rsidR="0075280E" w:rsidRPr="00F1602B" w:rsidRDefault="0075280E" w:rsidP="0075280E">
      <w:pPr>
        <w:spacing w:after="59" w:line="238" w:lineRule="auto"/>
        <w:ind w:right="4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предметы материальной культуры как продукт творческой предметно   преобразующей деятельности человека;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Называть профессии своих родителей;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свое рабочее место в зависимости от вида работы;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гигиенические нормы пользования инструментами;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Отбирать необходимые материалы и инструменты в зависимости от вида работы. </w:t>
      </w:r>
    </w:p>
    <w:p w:rsidR="0075280E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FE1202" w:rsidRPr="00F1602B" w:rsidRDefault="00FE1202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ind w:right="314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</w:t>
      </w:r>
    </w:p>
    <w:p w:rsidR="0075280E" w:rsidRPr="00F1602B" w:rsidRDefault="0075280E" w:rsidP="0075280E">
      <w:pPr>
        <w:numPr>
          <w:ilvl w:val="0"/>
          <w:numId w:val="2"/>
        </w:numPr>
        <w:spacing w:after="51" w:line="240" w:lineRule="auto"/>
        <w:ind w:right="3147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относиться к труду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Называть некоторые профессии людей своего региона.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2.Технология ручной обработки материалов. Элементы графической грамоты</w:t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и называть технологические приемы ручной обработки материалов, использовавшихся на уроках;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в зависимости от свойств освоенных материалов технологические приемы их ручной обработки;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последовательность изготовления несложных изделий: разметка, резание, сборка, отделка;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способы разметки на глаз, по шаблону.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последовательность реализации предложенного учителем замысла;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Комбинировать художественные технологии в одном изделии;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Изготавливать простейшие плоскостные и объемные изделия по рисункам, схемам;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106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3.Конструирование и моделирование </w:t>
      </w:r>
    </w:p>
    <w:p w:rsidR="0075280E" w:rsidRPr="00F1602B" w:rsidRDefault="0075280E" w:rsidP="0075280E">
      <w:pPr>
        <w:spacing w:after="59" w:line="238" w:lineRule="auto"/>
        <w:ind w:right="10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детали конструкции, называть их форму и способ соединения;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вид конструкции;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конструкцию изделия по рисунку, схеме;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Изготавливать конструкцию по рисунку или заданным условиям.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13"/>
        </w:numPr>
        <w:spacing w:after="51" w:line="241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мысленный образ конструкции и воплощать этот образ в материале. </w:t>
      </w:r>
    </w:p>
    <w:p w:rsidR="0075280E" w:rsidRPr="00F1602B" w:rsidRDefault="0075280E" w:rsidP="0075280E">
      <w:pPr>
        <w:spacing w:after="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 класс </w:t>
      </w:r>
    </w:p>
    <w:p w:rsidR="0075280E" w:rsidRPr="00F1602B" w:rsidRDefault="0075280E" w:rsidP="0075280E">
      <w:pPr>
        <w:spacing w:after="51" w:line="240" w:lineRule="auto"/>
        <w:ind w:right="271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Личностные результаты  </w:t>
      </w:r>
    </w:p>
    <w:p w:rsidR="0075280E" w:rsidRPr="00F1602B" w:rsidRDefault="0075280E" w:rsidP="0075280E">
      <w:pPr>
        <w:spacing w:after="51" w:line="240" w:lineRule="auto"/>
        <w:ind w:right="2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обучающегося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будут сформированы: 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Внутренняя позиция школьника на уровне положительного отношения к школе и занятиям предметно практической     деятельностью;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на понимание предложений и оценок учителей и товарищей;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оценку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результатов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собственной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предметно-практической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оценивать работы одноклассников на основе заданных критериев успешности учебной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Этические чувства (стыда, вины, совести) на основе анализа собственных поступков и поступков одноклассников.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для формирования: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Первоначальной ориентации на оценку результатов коллективной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Понимания значения предметно-практической деятельности в жизни;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Ориентации на анализ соответствия результатов труда требованиям конкретной учебной задачи;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Способности к самооценке на основе заданных критериев успешности учебной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Представления о себе как гражданине Хабаровского края, России; 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Уважения к культурным традициям своей страны, своего Ульчского народа;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Ориентации в поведении на принятые моральные нормы; 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Понимания чувств одноклассников и учителей.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Метапредметные результаты</w:t>
      </w:r>
    </w:p>
    <w:p w:rsidR="0075280E" w:rsidRPr="00F1602B" w:rsidRDefault="0075280E" w:rsidP="0075280E">
      <w:pPr>
        <w:spacing w:after="51" w:line="240" w:lineRule="auto"/>
        <w:ind w:right="49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Регулятивные УУД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Обучающийся</w:t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с помощью учителя и самостоятельно цель деятельности на уроке;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Выявлять и формулировать учебную проблему совместно с учителем (в ходе анализа предлагаемых заданий, образцов изделий);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установленные правила в планировании и контроле способа решения;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сотрудничестве с учителем находить несколько вариантов решения учебной задачи;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руководством учителя осуществлять пошаговый контроль по результату;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роль в учебном сотрудничестве;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проговаривать свои действия после завершения работы;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в диалоге с учителем успешность выполнения своего задания.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Контролировать и оценивать свои действия при сотрудничестве с учителем и одноклассниками;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Преобразовывать практическую задачу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познавательную;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познавательную инициативу в учебном сотрудничестве;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конце действия.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Предлагать конструкторско-технологические приёмы и способы выполнения отдельных этапов изготовления изделий из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числа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освоенных (на основе продуктивных заданий в учебнике). </w:t>
      </w:r>
    </w:p>
    <w:p w:rsidR="0075280E" w:rsidRPr="00F1602B" w:rsidRDefault="0075280E" w:rsidP="00752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ind w:right="46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Познавательные УУД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Обучающийся</w:t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конструкции и образы объектов природы и окружающего мира, результаты творчества мастеров родного Хабаровского края;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 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необходимость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использования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пробно-поисковых практических упражнений для открытия нового знания и умения;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делать простейшие обобщения и выводы.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небольшие сообщения в устной форме;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сравнение изучаемых объектов по самостоятельно выделенным критериям;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Описывать по определенному алгоритму объект наблюдения;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руководством учителя, осуществлять синтез как составление целого из частей;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Проводить аналогии между изучаемым материалом и собственным опытом;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75280E" w:rsidRPr="00F1602B" w:rsidRDefault="0075280E" w:rsidP="0075280E">
      <w:pPr>
        <w:spacing w:after="5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Коммуникативные УУД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Договариваться с партнерами, в т. ч. в ситуации столкновения интересов;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понятные для партнера высказывания;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Контролировать действия партнеров в совместной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другое мнение и позицию;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собственное мнение и позицию;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Задавать вопросы, адекватные данной ситуации, позволяющие оценить ее в процессе общения;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инициативу в коллективных работах.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Учитывать в сотрудничестве позицию других людей, отличную от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собственной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Ориентироваться на позицию партнера в общении и взаимодействии;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Продуктивно разрешать конфликты на основе учета интересов и позиций всех участников;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действия партнера и соотносить со своей точкой зрения;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 использовать средства устной речи для решения коммуникативных задач.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Предметные результаты </w:t>
      </w:r>
    </w:p>
    <w:p w:rsidR="0075280E" w:rsidRPr="00F1602B" w:rsidRDefault="0075280E" w:rsidP="0075280E">
      <w:pPr>
        <w:spacing w:after="59" w:line="237" w:lineRule="auto"/>
        <w:ind w:right="44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1.Общекультурные и </w:t>
      </w:r>
      <w:proofErr w:type="spellStart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общетрудовые</w:t>
      </w:r>
      <w:proofErr w:type="spellEnd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компетенции. Основы культуры труда, самообслуживание </w:t>
      </w:r>
    </w:p>
    <w:p w:rsidR="0075280E" w:rsidRPr="00F1602B" w:rsidRDefault="0075280E" w:rsidP="0075280E">
      <w:pPr>
        <w:spacing w:after="59" w:line="237" w:lineRule="auto"/>
        <w:ind w:right="4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отбирать материалы и инструменты для работы;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Готовить рабочее место в соответствии с видом деятельности, поддерживать порядок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время работы, убирать рабочее место;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освоенные знания и практические умения (технологические, графические, конструкторские) в гармонии предметов и окружающей среды.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полученные умения для работы в домашних условиях;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Называть традиционные народные промыслы или ремесла своего родного Хабаровского края, Ульчского района.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2.Технология ручной обработки материалов. Элементы графической грамоты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простейшие чертежи (эскизы);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экономную разметку с помощью чертёжных инструментов с опорой на простейший чертёж (эскиз);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Оформлять изделия, соединять детали прямой строчкой и её вариантами;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несложные конструкторско-технологические задачи;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Справляться с доступными практическими (технологическими) заданиями с опорой на образец и инструкционную карту.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Изготавливать изделия по простейшим чертежам;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Выстраивать последовательность реализации собственного замысла. </w:t>
      </w:r>
    </w:p>
    <w:p w:rsidR="0075280E" w:rsidRPr="00F1602B" w:rsidRDefault="0075280E" w:rsidP="0075280E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107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3.Конструирование и моделирование </w:t>
      </w:r>
    </w:p>
    <w:p w:rsidR="0075280E" w:rsidRPr="00F1602B" w:rsidRDefault="0075280E" w:rsidP="0075280E">
      <w:pPr>
        <w:spacing w:after="59" w:line="237" w:lineRule="auto"/>
        <w:ind w:right="10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Различать неподвижный и подвижный способы соединения деталей;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Отличать макет от модели.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способ соединения деталей и выполнять подвижное и неподвижное соединения известными способами.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простейшие задачи конструктивного характера по изменению способа соединения деталей;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мысленный образ конструкции и самостоятельно воплощать его в материале. </w:t>
      </w:r>
    </w:p>
    <w:p w:rsidR="0075280E" w:rsidRPr="00F1602B" w:rsidRDefault="0075280E" w:rsidP="0075280E">
      <w:pPr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Использование информационных технологий (практика работы на компьютере)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назначение персонального компьютера, его возможности в учебном процессе;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информационные объекты различной природы (текст, графика), которые демонстрирует взрослый.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 объяснять значение компьютера в жизни человека, в собственной жизни;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 объяснять смысл слова «информация»;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взрослого выходить на учебный сайт по предмету «Технология»;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Бережно относиться к техническим устройствам;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режим и правила работы на компьютере. </w:t>
      </w:r>
    </w:p>
    <w:p w:rsidR="0075280E" w:rsidRPr="00F1602B" w:rsidRDefault="0075280E" w:rsidP="0075280E">
      <w:pPr>
        <w:spacing w:after="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класс</w:t>
      </w:r>
    </w:p>
    <w:p w:rsidR="0075280E" w:rsidRPr="00F1602B" w:rsidRDefault="0075280E" w:rsidP="0075280E">
      <w:pPr>
        <w:spacing w:after="51" w:line="240" w:lineRule="auto"/>
        <w:ind w:right="31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</w:t>
      </w: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обучающегося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будут сформированы: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на принятие образа «хорошего ученика»;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на анализ соответствия результатов своей деятельности требованиям конкретной учебной задачи;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Предпосылки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самостоятельно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оценивать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успешность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своей деятельности на основе предложенных критериев;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Положительное отношение к преобразовательной творческой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своей ответственности за общее дело;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на оценку результатов коллективной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чужому труду и результатам труда;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 культурным традициям своего Ульчского народа;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Представление о себе как гражданине Хабаровского края, Дальнего Востока, России;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нравственного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содержания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собственных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поступков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поступков окружающих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в поведении на принятые моральные нормы;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чувств окружающих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следовать в своей деятельности нормам природоохранного, здоровьесберегающего поведения.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для формирования: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Внутренней позиции обучающегося на уровне положительного отношения к образовательному учреждению,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Понимания необходимости учения;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Учебно-познавательного интереса к нахождению разных способов решения учебной задачи;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к самооценке на основе критериев успешности учебной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Сопереживания другим людям;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Следования в поведении моральным нормам и этическим требованиям;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Осознания себя как гражданина Хабаровского края, Дальнего Востока, России;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Чувства прекрасного и эстетических чувств на основе знакомства с материалами курса по технологии.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Метапредметные результаты </w:t>
      </w:r>
    </w:p>
    <w:p w:rsidR="0075280E" w:rsidRPr="00F1602B" w:rsidRDefault="0075280E" w:rsidP="0075280E">
      <w:pPr>
        <w:spacing w:after="51" w:line="240" w:lineRule="auto"/>
        <w:ind w:right="4988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Регулятивные УУД  </w:t>
      </w:r>
    </w:p>
    <w:p w:rsidR="0075280E" w:rsidRPr="00F1602B" w:rsidRDefault="0075280E" w:rsidP="0075280E">
      <w:pPr>
        <w:spacing w:after="51" w:line="240" w:lineRule="auto"/>
        <w:ind w:right="49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Совместно с учителем формулировать цель урока после предварительного обсуждения;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Совместно с учителем выявлять и формулировать учебную проблему;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Совместно с учителем анализировать предложенное задание, разделять известное и неизвестное;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Коллективно разрабатывать несложные тематические проекты и самостоятельно их реализовывать, вносить коррективы в полученные результаты;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сотрудничестве с учителем ставить новые учебные задачи; 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выполнять пробные поисковые действия (упражнения) для выявления оптимального решения проблемы (задачи);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находить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несколько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вариантов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решения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учебной задачи, представленной на наглядно-образном и словесно логическом уровнях;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Адекватно оценивать правильность выполнения действий и вносить необходимые коррективы в конце действия с учебным материалом. </w:t>
      </w:r>
    </w:p>
    <w:p w:rsidR="0075280E" w:rsidRPr="00F1602B" w:rsidRDefault="0075280E" w:rsidP="0075280E">
      <w:pPr>
        <w:spacing w:after="4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Познавательные УУД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учителя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 Интернет;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знаково-символические средства, в том числе модели и схемы для решения задач;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причинно-следственные связи в изучаемом круге явлений;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рассуждения об объекте, его строении, свойствах, связях;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речевое высказывание в устной и письменной форме;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Преобразовывать информацию: представлять информацию в виде текста, таблицы, схемы (в информационных проектах).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синтез, самостоятельно достраивая и восполняя недостающие компоненты;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несколько источников информации, делать выписки из используемых источников;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логическое рассуждение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включающее установление причинно-следственных связей;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Произвольно и осознанно владеть общими приемами решения задач;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75280E" w:rsidRPr="00F1602B" w:rsidRDefault="0075280E" w:rsidP="0075280E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Коммуникативные УУД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Высказывать свою точку зрения и пытаться её обосновать;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Слушать других, пытаться принимать другую точку зрения;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сотрудничать, выполняя различные роли в группе, в совместном решении проблемы (задачи);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относиться к позиции других, пытаться договариваться.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понятные для партнера высказывания, учитывающие, что партнер знает и видит, а что нет;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взаимный контроль и оказывать необходимую взаимопомощь.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Предметные результаты </w:t>
      </w:r>
    </w:p>
    <w:p w:rsidR="0075280E" w:rsidRPr="00F1602B" w:rsidRDefault="0075280E" w:rsidP="0075280E">
      <w:pPr>
        <w:spacing w:after="59" w:line="237" w:lineRule="auto"/>
        <w:ind w:right="43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Общекультурные и </w:t>
      </w:r>
      <w:proofErr w:type="spellStart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общетрудовые</w:t>
      </w:r>
      <w:proofErr w:type="spellEnd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компетенции. Основы культуры труда, самообслуживание </w:t>
      </w:r>
    </w:p>
    <w:p w:rsidR="0075280E" w:rsidRPr="00F1602B" w:rsidRDefault="0075280E" w:rsidP="0075280E">
      <w:pPr>
        <w:spacing w:after="59" w:line="237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и называть по характерным особенностям образцов или по описанию изученные и распространённые 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Хабаровском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крае ремёсла;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 радиоаппаратурой);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о характерных особенностях изученных видов декоративно-прикладного искусства, о профессиях мастеров прикладного искусства (в рамках изученного).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особенности проектной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под руководством учителя коллективную проектную деятельность: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замысел, искать пути его реализации, воплощать его в продукте, организовывать защиту проекта.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1"/>
          <w:numId w:val="9"/>
        </w:numPr>
        <w:spacing w:after="59" w:line="237" w:lineRule="auto"/>
        <w:ind w:right="-1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Технология ручной обработки материалов. Элементы графической грамоты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Узнавать и называть освоенные и новые материалы, их свойства, происхождение, применение в жизни;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материалы по их свойствам в соответствии с поставленной задачей;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Называть новые технологические приемы ручной обработки материалов, использовавшиеся в этом году;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Экономно расходовать используемые материалы;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приемы рациональной работы с инструментами: чертежными (линейка, угольник, циркуль),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Режущими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(ножницы), колющими (игла);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Изготавливать плоскостные и объемные изделия по простейшим чертежам, эскизам, схемам, рисункам;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Выстраивать последовательность реализации собственного замысла.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Названия и свойства наиболее распространённых искусственных и синтетических материалов (бумага, металлы, ткани);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Последовательность чтения и выполнения разметки развёрток с помощью контрольно-измерительных инструментов;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безопасной работы канцелярским ножом. </w:t>
      </w:r>
    </w:p>
    <w:p w:rsidR="0075280E" w:rsidRPr="00F1602B" w:rsidRDefault="0075280E" w:rsidP="00752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простейший чертёж (эскиз) развёрток;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разметку развёрток с помощью чертёжных инструментов;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и обосновывать наиболее рациональные технологические приёмы изготовления изделий;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рицовку;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Оформлять изделия и соединять детали косой строчкой и её вариантами;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и использовать дополнительную информацию из различных источников (в том числе из сети Интернет);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доступные технологические задачи. </w:t>
      </w:r>
    </w:p>
    <w:p w:rsidR="0075280E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E1202" w:rsidRPr="00F1602B" w:rsidRDefault="00FE1202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ind w:right="1143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3. Конструирование и моделирование</w:t>
      </w:r>
    </w:p>
    <w:p w:rsidR="0075280E" w:rsidRPr="00F1602B" w:rsidRDefault="0075280E" w:rsidP="0075280E">
      <w:pPr>
        <w:spacing w:after="51" w:line="240" w:lineRule="auto"/>
        <w:ind w:right="11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детали изделия, называть их форму, взаимное расположение, виды и способы соединения деталей;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способы соединения деталей конструкции;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вид конструкции с целью придания ей новых свойств; </w:t>
      </w:r>
    </w:p>
    <w:p w:rsidR="0075280E" w:rsidRPr="00F1602B" w:rsidRDefault="0075280E" w:rsidP="0075280E">
      <w:pPr>
        <w:numPr>
          <w:ilvl w:val="0"/>
          <w:numId w:val="9"/>
        </w:numPr>
        <w:spacing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конструкцию изделия по рисунку, чертежу, эскизу; </w:t>
      </w:r>
    </w:p>
    <w:p w:rsidR="0075280E" w:rsidRPr="00F1602B" w:rsidRDefault="0075280E" w:rsidP="0075280E">
      <w:pPr>
        <w:numPr>
          <w:ilvl w:val="0"/>
          <w:numId w:val="9"/>
        </w:numPr>
        <w:spacing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Размечать развертку заданной конструкции по рисунку, чертежу; </w:t>
      </w:r>
    </w:p>
    <w:p w:rsidR="0075280E" w:rsidRPr="00F1602B" w:rsidRDefault="0075280E" w:rsidP="0075280E">
      <w:pPr>
        <w:numPr>
          <w:ilvl w:val="0"/>
          <w:numId w:val="9"/>
        </w:numPr>
        <w:spacing w:after="6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Изготавливать заданную конструкцию по рисунку, чертежу;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Простейшие способы достижения прочности конструкций.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Соотносить объемную конструкцию из правильных геометрических тел с изображением развертки;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мысленный образ конструкции с целью решения определенной конструкторской задачи и воплощать его в материале с помощью учителя.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Использование информационных технологий (практика работы на компьютере)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Включать и выключать компьютер;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клавиатурой, компьютерной мышью (в рамках необходимого для выполнения предъявляемого задания);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простейшие операции с готовыми файлами и папками (открывать, читать);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по назначению основные устройства компьютера;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информацию в различных формах;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Переводить информацию из одного вида (текст и графика) в другой;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простейшие информационные объекты;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возможностями сети Интернет по поиску информации;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Писать и отправлять электронное письмо;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режим и правила работы на компьютере. </w:t>
      </w:r>
    </w:p>
    <w:p w:rsidR="0075280E" w:rsidRPr="00F1602B" w:rsidRDefault="0075280E" w:rsidP="0075280E">
      <w:pPr>
        <w:spacing w:after="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 класс </w:t>
      </w:r>
    </w:p>
    <w:p w:rsidR="0075280E" w:rsidRPr="00F1602B" w:rsidRDefault="0075280E" w:rsidP="0075280E">
      <w:pPr>
        <w:spacing w:after="51" w:line="240" w:lineRule="auto"/>
        <w:ind w:right="3393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Личностные результаты </w:t>
      </w:r>
    </w:p>
    <w:p w:rsidR="0075280E" w:rsidRPr="00F1602B" w:rsidRDefault="0075280E" w:rsidP="0075280E">
      <w:pPr>
        <w:spacing w:after="51" w:line="240" w:lineRule="auto"/>
        <w:ind w:right="339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обучающегося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будут сформированы: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Широкая мотивационная основа учебной деятельности, включая социальные, учебно-познавательные внешние мотивы;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Учебно-познавательный интерес к учебному материалу и способам решения новой задачи;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конкретной задачи, на понимание предложений и оценок учителей, товарищей, родителей и других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к самооценке на основе критериев успешности учебной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себя как гражданина Хабаровского края, Дальнего Востока, России;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смысла и нравственного содержания собственных поступков и поступков других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Знание основных моральных норм и проекция этих норм на собственные поступки;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Этические чувства (стыда, вины, совести) как регуляторы морального поведения;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чувств одноклассников, учителей, других людей и сопереживание им;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Эстетические чувства на основе знакомства с мировой и отечественной материальной культурой.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для формирования: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Оценивания поступков, явлений, события с точки зрения собственных ощущений, соотношения их с общепринятыми нормами и ценностями;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Описания своих чувств и ощущений от наблюдаемых явлений, событий, изделий декоративно-прикладного характера, уважительного отношения к результатам труда мастеров;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Принятия другого мнения и высказывания, уважительного отношения к нему;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Адекватной дифференцированной самооценки на основе критерия успешности реализации социальной роли «хорошего ученика»;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Метапредметные результаты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Регулятивные УУД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и сохранять учебную задачу;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Учитывать выделенные учителем ориентиры действия в новом учебном материале;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свои действия в соответствии с поставленной задачей и условиями ее реализации, в т.ч. во внутреннем плане;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Следовать установленным правилам в планировании и контроле способа решения;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пошаговый и итоговый контроль по результату;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 воспринимать предложения и оценку учителей, товарищей, родителей и других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Различать способ и результат действия;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75280E" w:rsidRPr="00F1602B" w:rsidRDefault="0075280E" w:rsidP="0075280E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находить несколько вариантов решения учебной задачи, представленной на разных уровнях;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сотрудничестве с учителем ставить новые учебные задачи;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констатирующий и предвосхищающий контроль по результату и способу действия;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Проявлять познавательную инициативу в учебном сотрудничестве;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 оценивать правильность выполнения действия и вносить необходимые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коррективы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по ходу работы, так и по ее завершению. </w:t>
      </w:r>
    </w:p>
    <w:p w:rsidR="0075280E" w:rsidRPr="00F1602B" w:rsidRDefault="0075280E" w:rsidP="0075280E">
      <w:pPr>
        <w:spacing w:after="4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Познавательные УУД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Искать и отбирать необходимую информацию для решения учебной задачи в учебнике, энциклопедиях, справочниках, в сети Интернет;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 задач;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Делать выводы на основе обобщения полученных знаний и освоенных умений.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синтез, самостоятельно достраивая и восполняя недостающие компоненты;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несколько источников информации, делать выписки из используемых источников;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сравнение,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сериацию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классификацию изученных объектов по самостоятельно выделенным основаниям;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логическое рассуждение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включающее установление причинно-следственных связей;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и преобразовывать модели и схемы для решения задач;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Произвольно и осознанно владеть общими приемами решения задач;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75280E" w:rsidRPr="00F1602B" w:rsidRDefault="0075280E" w:rsidP="0075280E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Коммуникативные УУД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свои мысли с учётом учебных и жизненных речевых ситуаций;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Высказывать свою точку зрения и пытаться её обосновывать и аргументировать;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Слушать других, уважительно относиться к их мнениям, пытаться договариваться;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Сотрудничать, выполняя различные роли в группе, при совместном решении проблемы (задачи).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Учитывать разные мнения и обосновывать свою позицию;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относительность мнений и подходов к решению проблемы;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Аргументировать свою позицию и координировать ее с позициями партнеров при выработке общего решения;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1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Предметные результаты </w:t>
      </w:r>
    </w:p>
    <w:p w:rsidR="0075280E" w:rsidRPr="00F1602B" w:rsidRDefault="0075280E" w:rsidP="0075280E">
      <w:pPr>
        <w:spacing w:after="59" w:line="237" w:lineRule="auto"/>
        <w:ind w:right="46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Общекультурные и </w:t>
      </w:r>
      <w:proofErr w:type="spellStart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общетрудовые</w:t>
      </w:r>
      <w:proofErr w:type="spellEnd"/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компетенции. Основы культуры труда, самообслуживание  </w:t>
      </w: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9" w:line="237" w:lineRule="auto"/>
        <w:ind w:right="4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и выполнять свою художественно-практическую деятельность в соответствии с собственным замыслом;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Бережно относиться и защищать природу и материальный мир; 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пользоваться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бытовыми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приборами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(розетками,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электрочайником, компьютером); </w:t>
      </w:r>
    </w:p>
    <w:p w:rsidR="0075280E" w:rsidRPr="00F1602B" w:rsidRDefault="0075280E" w:rsidP="0075280E">
      <w:pPr>
        <w:numPr>
          <w:ilvl w:val="0"/>
          <w:numId w:val="9"/>
        </w:numPr>
        <w:spacing w:after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простой ремонт одежды (пришивать пуговицы, сшивать разрывы по шву).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относиться к труду людей;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культурно - историческую ценность традиций, отраженных в предметном мире, и уважать их;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особенности групповой проектной деятельности;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под руководством учителя элементарную проектную деятельность в малых группах.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1"/>
          <w:numId w:val="9"/>
        </w:numPr>
        <w:spacing w:after="59" w:line="237" w:lineRule="auto"/>
        <w:ind w:right="-15"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Технология ручной обработки материалов. Основы графической грамоты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простейший чертёж (эскиз) развёрток;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разметку развёрток с помощью чертёжных инструментов;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приемы безопасной работы ручными инструментами: чертежными, режущими, колющими (игла, крючок, спицы);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простейшей технической документацией;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и обосновывать наиболее рациональные технологические приёмы изготовления изделий;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рицовку;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и использовать дополнительную информацию из различных источников (в том числе из сети Интернет).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символические действия моделирования и преобразования модели;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Прогнозировать конечный практический результат;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творческую инициативу на основе соблюдения технологии ручной обработки материалов. </w:t>
      </w:r>
    </w:p>
    <w:p w:rsidR="0075280E" w:rsidRPr="00F1602B" w:rsidRDefault="0075280E" w:rsidP="0075280E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10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Конструирование и моделирование </w:t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Изменять конструкцию изделия по заданным условиям;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Соотносить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объемную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конструкцию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правильных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геометрических тел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изображением ее развертки;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мысленный образ конструкции и самостоятельно воплощать его в материале. </w:t>
      </w:r>
    </w:p>
    <w:p w:rsidR="0075280E" w:rsidRPr="00F1602B" w:rsidRDefault="0075280E" w:rsidP="0075280E">
      <w:pPr>
        <w:spacing w:after="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59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Использование компьютерных технологий (практика работы на компьютере) </w:t>
      </w: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научится: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небольшие тексты и печатные публикации с использованием изображений на экране компьютера;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Оформлять текст (выбор шрифта, его размера и цвета, выравнивание абзаца);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доступной информацией;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в программах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Word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PowerPoint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Выводить документ на принтер;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Соотносить возможности компьютера с конкретными задачами учебной, в т. ч. проектной и творческой деятельности.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</w:r>
      <w:proofErr w:type="gramStart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</w:t>
      </w:r>
      <w:proofErr w:type="gramEnd"/>
      <w:r w:rsidRPr="00F1602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получит возможность научиться: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и изменять таблицу;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открытку и фрагменты стенгазеты, в программе MS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Publisher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презентацию в программе MS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PowerPoint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75280E" w:rsidRPr="00F1602B" w:rsidRDefault="0075280E" w:rsidP="0075280E">
      <w:pPr>
        <w:numPr>
          <w:ilvl w:val="0"/>
          <w:numId w:val="9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режим и правила работы на компьютере. </w:t>
      </w:r>
    </w:p>
    <w:p w:rsidR="0075280E" w:rsidRPr="00F1602B" w:rsidRDefault="0075280E" w:rsidP="0075280E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VI Содержание учебного курса </w:t>
      </w:r>
    </w:p>
    <w:p w:rsidR="0075280E" w:rsidRPr="00F1602B" w:rsidRDefault="0075280E" w:rsidP="0075280E">
      <w:pPr>
        <w:spacing w:after="1" w:line="240" w:lineRule="auto"/>
        <w:ind w:right="244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класс (33 часа) </w:t>
      </w:r>
    </w:p>
    <w:p w:rsidR="0075280E" w:rsidRPr="00F1602B" w:rsidRDefault="0075280E" w:rsidP="0075280E">
      <w:pPr>
        <w:spacing w:after="1" w:line="240" w:lineRule="auto"/>
        <w:ind w:right="244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Природная</w:t>
      </w: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(9 часов)</w:t>
      </w:r>
    </w:p>
    <w:p w:rsidR="0075280E" w:rsidRPr="00F1602B" w:rsidRDefault="0075280E" w:rsidP="0075280E">
      <w:pPr>
        <w:spacing w:after="1" w:line="240" w:lineRule="auto"/>
        <w:ind w:right="24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Рукотворный и природный мир города.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Рукотворный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природный мир села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Киселёвка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Семена и фантазии. Знакомство с разнообразием форм и цвета семян разных растений. Составление композиций.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Природные материалы. Как их соединять? Обобщение понятия «природные материалы». Составление объёмных композиций.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Пластилиновая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(4 часа)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 пл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астилина.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Наши проекты. Аквариум. Работа в группах.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Бумажная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(15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Наши проекты. Скоро Новый год! Работа с опорой на рисунки. Изготовление ёлочных игрушек из бумажных полосок.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Оригами. Как сгибать и складывать бумагу? Введение понятия «оригами». Точечное наклеивание бумаги.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Обитатели пруда. Какие секреты у оригами? Введение понятия «аппликация». Изготовление изделий из оригами.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Ножницы. Что ты о них знаешь? Введение понятий «конструкция», «мозаика». Выполнение резаной мозаики.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Текстильная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(5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Мир тканей. Для чего нужны ткани? Введение понятия «ткани и нитки - материалы». Завязывание узелка.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Вышивка. Для чего она нужна? Обобщение представление об истории вышивки.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Прямая строчка и перевивы. Для чего они нужны? Изготовление изделий с вышивкой строчкой прямого стежка и её вариантами.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Наши проекты.История моей рубашки (брюк, носков и пр.). Работа в группах.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 класс (68 часов)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Художественная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(18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ты уже знаешь? Изготовление изделий из деталей, размеченных по шаблонам.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Зачем художнику знать о тоне, форме и размере? Изготовление композиций из семян растений.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Какова роль цвета в композиции? Знакомство с видами композиций: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центральная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вертикальная, горизонтальная.               Изготовление аппликаций, композиций с разными цветовыми сочетаниями материалов.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бывают цветочные композиции? Изготовление композиций разных видов.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Как увидеть белое изображение на белом фоне? Изготовление рельефных композиций из белой бумаги.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Можно ли сгибать картон? Как? Изготовление изделий сложной формы в одной тематике.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плоское превратить в объёмное? Изготовление изделий с использованием с разметкой по половине шаблона.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согнуть картон по кривой линии? Изготовление изделий с деталями, имеющими кривые сгибы, с разметкой по половине шаблона.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Чертёжная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(14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такое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технологические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операции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способы?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Введение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понятия «технологические операции». Изготовление изделий с деталями, сложенными пружинкой.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изготовить несколько одинаковых прямоугольников? Изготовление изделий с плетёными деталями.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Можно ли без шаблона разметить круг? Изготовление изделий с круглыми деталями, размеченными с помощью циркуля.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Мастерская Деда Мороза и Снегурочки. Изготовление изделий из кругов,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размеченными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помощью циркуля, и частей кругов, из деталей прямоугольных форм.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Конструкторская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(20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Какой секрет у подвижных игрушек? Изготовление изделий с шарнирным механизмом по принципу качение деталей.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из неподвижной игрушки сделать 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подвижную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? Изготовление изделий с шарнирным механизмом по принципу вращения, марионетки – «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дергунчик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заставляет вращаться винт – пропеллер? Изготовление изделий, имеющих пропеллер, крылья (мельница).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защитника Отечества. Изменяется ли вооружение в армии? Изготовление изделий на военную тематику.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машины помогают человеку? Изготовление машин по их развёрткам.  </w:t>
      </w:r>
    </w:p>
    <w:p w:rsidR="0075280E" w:rsidRPr="00F1602B" w:rsidRDefault="0075280E" w:rsidP="0075280E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Поздравляем женщин и девочек. Изготовление поздравительных открыток с использованием разметки по линейке или угольнику. 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интересного в работе архитектора? Изготовление макета родного города или города мечты.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Рукодельная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(16часов)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бывают ткани? Изготовление изделий из нетканых материалов (ватных дисков, синтепона).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бывают нитки. Как они используются? Изготовление изделий, частью которых является помпон.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натуральные ткани? Каковы их свойства? Изготовление изделий, требующих наклеивание ткани на картонную основу.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Строчка косого стежка.  Есть ли у неё «дочки»? Изготовление изделий с вышивкой крестом.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ткань превращается в изделие? Лекало. Изготовление изделий, размеченных по лекалам и соединённых изученными ручными строчками.  </w:t>
      </w:r>
    </w:p>
    <w:p w:rsidR="0075280E" w:rsidRPr="00F1602B" w:rsidRDefault="0075280E" w:rsidP="0075280E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класс (68 часа)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Информационная мастерская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(12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Вспомним и обсудим! Изготовление изделия из природного материала.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Знакомимся с компьютером. Практическое знакомство с возможностями компьютера.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 – твой помощник. Работа с учебной информацией.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Мастерская скульптора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(8 часа)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работает скульптор? Скульптура разных времён и народов. Изготовление скульптурных изделий из пластичных материалов.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Статуэтки. Изготовление изделий в технике намазывания пластилина на пластиковую заготовку.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Мастерская рукодельницы (швеи, вышивальщицы)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(20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Вышивка и вышивание. Вышивка «Болгарский крест».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Пришивание пуговиц. Изготовление изделия с использованием пуговиц с дырочками.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Футляры. Изготовление футляра из плотного не сыпучего материала с застёжкой из бусины или пуговицы с дырочкой.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Наши проекты. Подвеска. Изготовление изделий из пирамид, построенных с помощью линейки и циркуля.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Мастерская инженеров – конструкторов, строителей, декораторов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(18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гофрокартона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Объём и объёмные формы. Развёртка. Изготовление изделия кубической формы на основе развёртки.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Подарочные упаковки. Изготовление коробок – упаковок призматических форм из картона.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Декорирование (украшение) готовых форм. Декорирование коробок – упаковок оклеиванием тканью.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 и конструкции.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Наши проекты. Парад военной техники. Изготовление макетов и моделей техники из наборов типа «Конструктор».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Наша родная армия. Изготовление поздравительной открытки.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Художник – декоратор. Филигрань и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квиллинг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Изготовление изделия с использованием художественной техники «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квиллинг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Изонить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Изготовление изделий в художественной технике «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изонить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Мастерская кукольника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(10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Театральные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куклы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марионетки.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Изготовление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марионетки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любого подходящего материала.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Игрушки из носка. Изготовление изделий из предметов и материалов одежды (из старых вещей).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Игрушка - неваляшка. Изготовление игрушки – неваляшки и з любых доступных материалов с использованием готовых форм. 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 класс (68 часа)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Информационный центр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(6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Вспомним и обсудим! Решение и составление кроссвордов на конструкторско – технологическую тематику.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Информация.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Интернет.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Освоение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алгоритма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поиска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информации технологического и другого учебного содержания в Интернете.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презентаций. Программа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PowerPoint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Проект «Дружный класс»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(6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Презентация класса. Изготовление компьютерной презентации.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Эмблема класса. Изготовление эмблемы класса с использованием известных способов и художественных техник.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Папка «Мои достижения». Изготовление папки достижений на основе ранее освоенных знаний и умений.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Студия «Реклама»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(8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Реклама и маркетинг. Индивидуальная или групповая работа по созданию рекламы.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Упаковка для мелочей. Изготовление упаковок для мелочей из развёрток разных форм.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Коробочка для подарка. Изготовление коробочки для сюрпризов из развёрток разных форм.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Коробочка для сюрприза. Изготовление коробок пирамидальной формы двумя способами.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Студия «Декор интерьера»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(10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Интерьеры разных времён. Художественная техника «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декупаж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Изготовление изделий в художественной технике «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декупаж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Плетёные салфетки. Изготовление плетёных салфеток с помощью чертёжных инструментов.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Цветы из креповой бумаги.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Сувениры на проволочных кольцах. Изготовление изделий из картона с соединением деталей проволочными кольцами и петлями.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Изделия из полимеров. Изготовление изделий из тонкого и толстого пенопласта.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Новогодняя студия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(6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Новогодние традиции. Изготовление новогодних игрушек с объёмными слоёными деталями из креповой бумаги.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Игрушки из трубочек для коктейля.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Студия «Мода»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(14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одежды и текстильных материалов. Подбор образцов ткани для коллекции.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Исторический костюм. Изготовление плоскостной картонной модели костюма исторической эпохи.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Одежда народов России. Изготовление плоскостной картонной модели народного или исторического костюма народов России.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Аксессуары одежды. Отделка готовых изделий строчкой крестообразного стежка и её вариантами.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Студия «Подарки»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(6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Плетёная открытка. Изготовление открытки сложной конструкции.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защитника отечества. Изготовление макета Царь-пушки.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Весенние цветы. Изготовление цветков сложной конструкции.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Студия «Игрушки» 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(8 часов)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История игрушек. Игрушка –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попрыгушка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Изготовление игрушек с раздвижным подвижным механизмом.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Качающиеся игрушки. Изготовление игрушек с качающимся механизмом из сложных деталей.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Подвижная игрушка «Щелкунчик». 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Игрушка с рычажным механизмом.  </w:t>
      </w: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Повторение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(4 часа) </w:t>
      </w:r>
    </w:p>
    <w:p w:rsidR="0075280E" w:rsidRPr="00F1602B" w:rsidRDefault="0075280E" w:rsidP="0075280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Подготовка портфолио.  </w:t>
      </w:r>
    </w:p>
    <w:p w:rsidR="0075280E" w:rsidRPr="00F1602B" w:rsidRDefault="0075280E" w:rsidP="00752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VIII Материально-техническое и учебно-методическое обеспечение учебного предмета </w:t>
      </w:r>
    </w:p>
    <w:p w:rsidR="0075280E" w:rsidRPr="00F1602B" w:rsidRDefault="0075280E" w:rsidP="0075280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Состав учебно-методического комплекта по курсу технологии: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А., Зуева Т. П. Технология. Рабочие программы 1—4 классы. </w:t>
      </w:r>
    </w:p>
    <w:p w:rsidR="0075280E" w:rsidRPr="00F1602B" w:rsidRDefault="0075280E" w:rsidP="0075280E">
      <w:pPr>
        <w:spacing w:after="51" w:line="24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Предметная линия учебников системы «Шк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олы России» - 2-е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1 класс. Учебник для общеобразовательных организаций –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 Рабочая тетра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дь. 1 класс – 4-е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2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 Рабочая тетрадь. 2 класс –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3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Рабочая тетрадь. 3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4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2A4CCA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Рабочая тетрадь. 4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2A4C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2A4C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75280E" w:rsidRPr="00F1602B" w:rsidRDefault="0075280E" w:rsidP="0075280E">
      <w:pPr>
        <w:numPr>
          <w:ilvl w:val="0"/>
          <w:numId w:val="10"/>
        </w:numPr>
        <w:spacing w:after="152" w:line="23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>Технология. 1 класс. Методическое пособие с поурочными разработками. ФГОС</w:t>
      </w:r>
      <w:proofErr w:type="gramStart"/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«Просвещение».</w:t>
      </w:r>
    </w:p>
    <w:p w:rsidR="0075280E" w:rsidRPr="00F1602B" w:rsidRDefault="0075280E" w:rsidP="0075280E">
      <w:pPr>
        <w:numPr>
          <w:ilvl w:val="0"/>
          <w:numId w:val="10"/>
        </w:numPr>
        <w:spacing w:after="152" w:line="23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>Технология. 2 класс. Методическое пособие с поурочными разработками. ФГОС</w:t>
      </w:r>
      <w:proofErr w:type="gramStart"/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«Просвещение».</w:t>
      </w:r>
    </w:p>
    <w:p w:rsidR="0075280E" w:rsidRPr="00F1602B" w:rsidRDefault="0075280E" w:rsidP="0075280E">
      <w:pPr>
        <w:numPr>
          <w:ilvl w:val="0"/>
          <w:numId w:val="10"/>
        </w:numPr>
        <w:spacing w:after="152" w:line="23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Технология. 3 класс. Методическое пособие с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поурочными разработками. ФГОС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М.: «Просвещение».</w:t>
      </w:r>
    </w:p>
    <w:p w:rsidR="0075280E" w:rsidRPr="00F1602B" w:rsidRDefault="0075280E" w:rsidP="0075280E">
      <w:pPr>
        <w:numPr>
          <w:ilvl w:val="0"/>
          <w:numId w:val="10"/>
        </w:numPr>
        <w:spacing w:after="73" w:line="23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Технология. 4 класс. Методическое пособие с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поурочными разработками. ФГОС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М.: «Просвещение». </w:t>
      </w:r>
    </w:p>
    <w:p w:rsidR="0075280E" w:rsidRPr="00F1602B" w:rsidRDefault="0075280E" w:rsidP="0075280E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spacing w:after="40" w:line="237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Необходимое оборудование для уроков технологии в начальной школе: </w:t>
      </w:r>
    </w:p>
    <w:p w:rsidR="0075280E" w:rsidRPr="00F1602B" w:rsidRDefault="0075280E" w:rsidP="0075280E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Индивидуальное рабочее место (которое может при необходимости перемещаться — трансформироваться в часть рабочей площадки для групповой работы).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металлическая линейка с бортиком (для работ с ножом), угольник, простой (м,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тм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 цветные карандаши, циркуль, шило, иглы в игольнице, дощечка для выполнения работ ножом и шилом, пластиковая подкладная доска, кисти для работы с клеем, красками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подставка для кистей (карандашей, ножниц, ножа и др.), коробочки для мелочей. </w:t>
      </w:r>
    </w:p>
    <w:p w:rsidR="0075280E" w:rsidRPr="00F1602B" w:rsidRDefault="0075280E" w:rsidP="0075280E">
      <w:pPr>
        <w:numPr>
          <w:ilvl w:val="0"/>
          <w:numId w:val="10"/>
        </w:numPr>
        <w:spacing w:after="51" w:line="241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крепированная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др.), картон (обычный, гофрированный, цветной), текстильные материалы (ткань, нитки, пряжа и пр.), пластические материалы (глина, пластика, солёное тесто), фольга, калька, природные и утилизированные материалы. </w:t>
      </w:r>
      <w:proofErr w:type="gramEnd"/>
    </w:p>
    <w:p w:rsidR="0075280E" w:rsidRPr="00F1602B" w:rsidRDefault="0075280E" w:rsidP="0075280E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  </w:t>
      </w:r>
    </w:p>
    <w:p w:rsidR="0075280E" w:rsidRPr="00F1602B" w:rsidRDefault="0075280E" w:rsidP="0075280E">
      <w:pPr>
        <w:spacing w:line="240" w:lineRule="auto"/>
        <w:jc w:val="both"/>
        <w:rPr>
          <w:rFonts w:ascii="Times New Roman" w:hAnsi="Times New Roman" w:cs="Times New Roman"/>
        </w:rPr>
      </w:pPr>
    </w:p>
    <w:p w:rsidR="0075280E" w:rsidRDefault="0075280E" w:rsidP="0075280E"/>
    <w:p w:rsidR="0075280E" w:rsidRDefault="0075280E"/>
    <w:sectPr w:rsidR="0075280E" w:rsidSect="007528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9EA"/>
    <w:multiLevelType w:val="hybridMultilevel"/>
    <w:tmpl w:val="0B2E331A"/>
    <w:lvl w:ilvl="0" w:tplc="82F21F26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64E9"/>
    <w:multiLevelType w:val="hybridMultilevel"/>
    <w:tmpl w:val="07443AAE"/>
    <w:lvl w:ilvl="0" w:tplc="82F21F2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042C1"/>
    <w:multiLevelType w:val="hybridMultilevel"/>
    <w:tmpl w:val="687CDB28"/>
    <w:lvl w:ilvl="0" w:tplc="3F227EEA">
      <w:start w:val="1"/>
      <w:numFmt w:val="decimal"/>
      <w:lvlText w:val="%1."/>
      <w:lvlJc w:val="left"/>
      <w:pPr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8F346FA"/>
    <w:multiLevelType w:val="hybridMultilevel"/>
    <w:tmpl w:val="38A43E68"/>
    <w:lvl w:ilvl="0" w:tplc="71EC0C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02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8F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E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C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8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0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0A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85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B5671D"/>
    <w:multiLevelType w:val="hybridMultilevel"/>
    <w:tmpl w:val="46243A7A"/>
    <w:lvl w:ilvl="0" w:tplc="BEC06E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C1EE8">
      <w:start w:val="3"/>
      <w:numFmt w:val="upperRoman"/>
      <w:lvlText w:val="%2"/>
      <w:lvlJc w:val="left"/>
      <w:pPr>
        <w:ind w:left="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E286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8013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8AAB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8F80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83D5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38B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24C1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AE38B6"/>
    <w:multiLevelType w:val="hybridMultilevel"/>
    <w:tmpl w:val="4202D150"/>
    <w:lvl w:ilvl="0" w:tplc="44865A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25E7"/>
    <w:multiLevelType w:val="hybridMultilevel"/>
    <w:tmpl w:val="6C9AE920"/>
    <w:lvl w:ilvl="0" w:tplc="09D457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02D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CC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13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402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B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F0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8FF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A3C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B51447"/>
    <w:multiLevelType w:val="hybridMultilevel"/>
    <w:tmpl w:val="4C4695AA"/>
    <w:lvl w:ilvl="0" w:tplc="4730678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B1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CE4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0F1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0A7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9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40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83D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0AD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6127E"/>
    <w:multiLevelType w:val="hybridMultilevel"/>
    <w:tmpl w:val="61BE4DB4"/>
    <w:lvl w:ilvl="0" w:tplc="82F21F2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9BA0">
      <w:start w:val="2"/>
      <w:numFmt w:val="decimal"/>
      <w:lvlText w:val="%2."/>
      <w:lvlJc w:val="left"/>
      <w:pPr>
        <w:ind w:left="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BF18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4A70A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C9FD0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F5CE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818E2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260A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2A4BA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D4603F"/>
    <w:multiLevelType w:val="hybridMultilevel"/>
    <w:tmpl w:val="9D8227C8"/>
    <w:lvl w:ilvl="0" w:tplc="82F21F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51F3C"/>
    <w:multiLevelType w:val="hybridMultilevel"/>
    <w:tmpl w:val="D5F6EAE0"/>
    <w:lvl w:ilvl="0" w:tplc="11D80892">
      <w:start w:val="3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484A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2EF8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CB4E0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F13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6A25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A1D3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645E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CA2A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719F2CAF"/>
    <w:multiLevelType w:val="hybridMultilevel"/>
    <w:tmpl w:val="DEF8601A"/>
    <w:lvl w:ilvl="0" w:tplc="59B4A0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6D9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BB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4C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069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F8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22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27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EF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80E"/>
    <w:rsid w:val="000408EF"/>
    <w:rsid w:val="000D21EB"/>
    <w:rsid w:val="006244C0"/>
    <w:rsid w:val="006E05F7"/>
    <w:rsid w:val="0075280E"/>
    <w:rsid w:val="009E2769"/>
    <w:rsid w:val="00E7765D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75280E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75280E"/>
  </w:style>
  <w:style w:type="numbering" w:customStyle="1" w:styleId="1">
    <w:name w:val="Нет списка1"/>
    <w:next w:val="a2"/>
    <w:uiPriority w:val="99"/>
    <w:semiHidden/>
    <w:unhideWhenUsed/>
    <w:rsid w:val="0075280E"/>
  </w:style>
  <w:style w:type="paragraph" w:customStyle="1" w:styleId="Default">
    <w:name w:val="Default"/>
    <w:rsid w:val="0075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280E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75280E"/>
  </w:style>
  <w:style w:type="paragraph" w:styleId="a6">
    <w:name w:val="List Paragraph"/>
    <w:basedOn w:val="a"/>
    <w:uiPriority w:val="34"/>
    <w:qFormat/>
    <w:rsid w:val="0075280E"/>
    <w:pPr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75280E"/>
    <w:pPr>
      <w:tabs>
        <w:tab w:val="center" w:pos="4677"/>
        <w:tab w:val="right" w:pos="9355"/>
      </w:tabs>
      <w:spacing w:after="0" w:line="240" w:lineRule="auto"/>
      <w:ind w:left="567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75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10930</Words>
  <Characters>62306</Characters>
  <Application>Microsoft Office Word</Application>
  <DocSecurity>0</DocSecurity>
  <Lines>519</Lines>
  <Paragraphs>146</Paragraphs>
  <ScaleCrop>false</ScaleCrop>
  <Company/>
  <LinksUpToDate>false</LinksUpToDate>
  <CharactersWithSpaces>73090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5</cp:revision>
  <dcterms:created xsi:type="dcterms:W3CDTF">2020-08-28T12:42:00Z</dcterms:created>
  <dcterms:modified xsi:type="dcterms:W3CDTF">2020-09-09T12:56:00Z</dcterms:modified>
</cp:coreProperties>
</file>