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D6" w:rsidRP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355D6" w:rsidRP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с.Кисел</w:t>
      </w:r>
      <w:r w:rsidR="00B32F9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</w:p>
    <w:p w:rsidR="008355D6" w:rsidRP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 муниципального района Хабаровского края</w:t>
      </w:r>
    </w:p>
    <w:p w:rsid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55D6" w:rsidSect="008355D6">
          <w:footerReference w:type="even" r:id="rId7"/>
          <w:footerReference w:type="default" r:id="rId8"/>
          <w:type w:val="continuous"/>
          <w:pgSz w:w="11906" w:h="16838"/>
          <w:pgMar w:top="1134" w:right="566" w:bottom="1134" w:left="1276" w:header="708" w:footer="708" w:gutter="0"/>
          <w:cols w:space="720"/>
        </w:sect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E0D08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0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8" type="#_x0000_t202" style="position:absolute;margin-left:-12.9pt;margin-top:9.6pt;width:265.65pt;height:119.9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F72051" w:rsidRPr="008355D6" w:rsidRDefault="00F72051" w:rsidP="00835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и согласовано       </w:t>
                  </w:r>
                </w:p>
                <w:p w:rsidR="00F72051" w:rsidRPr="008355D6" w:rsidRDefault="00F72051" w:rsidP="00835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заседании  МО   учителей естественно-математического цикла                                              </w:t>
                  </w:r>
                </w:p>
                <w:p w:rsidR="00F72051" w:rsidRPr="008355D6" w:rsidRDefault="00F72051" w:rsidP="00835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 № 1    от   «</w:t>
                  </w:r>
                  <w:r w:rsidR="000F5C93" w:rsidRPr="000F5C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</w:t>
                  </w:r>
                  <w:r w:rsidR="00B32F9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</w:t>
                  </w: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0F5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F5C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августа  </w:t>
                  </w: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B32F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F72051" w:rsidRPr="008355D6" w:rsidRDefault="00F72051" w:rsidP="00835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МО___________ </w:t>
                  </w:r>
                </w:p>
                <w:p w:rsidR="00F72051" w:rsidRPr="008355D6" w:rsidRDefault="00F72051" w:rsidP="00835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E0D08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D0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_x0000_s1039" type="#_x0000_t202" style="position:absolute;left:0;text-align:left;margin-left:91.05pt;margin-top:2.9pt;width:239.2pt;height:168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F72051" w:rsidRPr="008355D6" w:rsidRDefault="00F72051" w:rsidP="00835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«Утверждено»</w:t>
                  </w:r>
                </w:p>
                <w:p w:rsidR="00F72051" w:rsidRPr="008355D6" w:rsidRDefault="00F72051" w:rsidP="00835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Директор школы</w:t>
                  </w:r>
                </w:p>
                <w:p w:rsidR="00F72051" w:rsidRPr="008355D6" w:rsidRDefault="00F72051" w:rsidP="00835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_________ Казюкина В.Н. </w:t>
                  </w:r>
                </w:p>
                <w:p w:rsidR="00574FE4" w:rsidRDefault="00F72051" w:rsidP="00574F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  <w:r w:rsidR="00574F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</w:t>
                  </w:r>
                  <w:r w:rsidR="00B32F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  <w:r w:rsidR="00574FE4"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574F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574FE4"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F5C93"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0F5C93" w:rsidRPr="000F5C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31</w:t>
                  </w:r>
                  <w:r w:rsidR="000F5C93"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0F5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F5C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августа  </w:t>
                  </w: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B32F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835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    </w:t>
                  </w:r>
                </w:p>
                <w:p w:rsidR="00F72051" w:rsidRPr="008355D6" w:rsidRDefault="00F72051" w:rsidP="00835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2051" w:rsidRPr="008355D6" w:rsidRDefault="00F72051" w:rsidP="00835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355D6">
          <w:type w:val="continuous"/>
          <w:pgSz w:w="11906" w:h="16838"/>
          <w:pgMar w:top="1134" w:right="566" w:bottom="1134" w:left="1276" w:header="708" w:footer="708" w:gutter="0"/>
          <w:cols w:num="3" w:space="720"/>
        </w:sectPr>
      </w:pPr>
    </w:p>
    <w:p w:rsidR="008355D6" w:rsidRP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ПРОГРАММА</w:t>
      </w:r>
    </w:p>
    <w:p w:rsidR="008355D6" w:rsidRP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5D6" w:rsidRP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ГЕОМЕТРИИ (базовый уровень)</w:t>
      </w:r>
      <w:r w:rsidRPr="0083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55D6" w:rsidRP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5D6" w:rsidRPr="008355D6" w:rsidRDefault="000F5C93" w:rsidP="000F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B32F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B32F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355D6" w:rsidRP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Default="008355D6" w:rsidP="00835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55D6" w:rsidSect="008355D6">
          <w:type w:val="continuous"/>
          <w:pgSz w:w="11906" w:h="16838"/>
          <w:pgMar w:top="1134" w:right="566" w:bottom="1134" w:left="1276" w:header="708" w:footer="708" w:gutter="0"/>
          <w:cols w:space="720"/>
        </w:sectPr>
      </w:pPr>
    </w:p>
    <w:p w:rsidR="008355D6" w:rsidRDefault="008355D6" w:rsidP="00835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55D6" w:rsidSect="008355D6">
          <w:type w:val="continuous"/>
          <w:pgSz w:w="11906" w:h="16838"/>
          <w:pgMar w:top="1134" w:right="566" w:bottom="1134" w:left="1276" w:header="708" w:footer="708" w:gutter="0"/>
          <w:cols w:space="720"/>
        </w:sectPr>
      </w:pPr>
    </w:p>
    <w:p w:rsidR="008355D6" w:rsidRDefault="008355D6" w:rsidP="00835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D6" w:rsidRDefault="008355D6" w:rsidP="00835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D6" w:rsidRPr="008355D6" w:rsidRDefault="008355D6" w:rsidP="00835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                              </w:t>
      </w:r>
    </w:p>
    <w:p w:rsidR="008355D6" w:rsidRPr="008355D6" w:rsidRDefault="008355D6" w:rsidP="00835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учитель математики  и физики     </w:t>
      </w:r>
    </w:p>
    <w:p w:rsidR="008355D6" w:rsidRPr="008355D6" w:rsidRDefault="008355D6" w:rsidP="00835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Бывалина Л.Л.</w:t>
      </w:r>
    </w:p>
    <w:p w:rsidR="008355D6" w:rsidRPr="008355D6" w:rsidRDefault="008355D6" w:rsidP="00835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D6" w:rsidRP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с.Киселевка 201</w:t>
      </w:r>
      <w:r w:rsidR="00B32F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55D6" w:rsidRDefault="008355D6" w:rsidP="0083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3C05" w:rsidRDefault="00443C05" w:rsidP="002D0599">
      <w:pPr>
        <w:spacing w:after="0"/>
        <w:rPr>
          <w:rFonts w:ascii="Times New Roman" w:hAnsi="Times New Roman" w:cs="Times New Roman"/>
          <w:sz w:val="24"/>
          <w:szCs w:val="24"/>
        </w:rPr>
        <w:sectPr w:rsidR="00443C05" w:rsidSect="008355D6">
          <w:type w:val="continuous"/>
          <w:pgSz w:w="11906" w:h="16838"/>
          <w:pgMar w:top="1134" w:right="566" w:bottom="1134" w:left="1276" w:header="708" w:footer="708" w:gutter="0"/>
          <w:cols w:space="720"/>
        </w:sectPr>
      </w:pPr>
    </w:p>
    <w:p w:rsidR="008355D6" w:rsidRPr="007D5623" w:rsidRDefault="008355D6" w:rsidP="007D5623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4A408E" w:rsidRPr="004A408E" w:rsidRDefault="004A408E" w:rsidP="004A4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представляет собой курс геометрии, предназначенный для изучения в 10 классе, и основывается на следующих документах:</w:t>
      </w:r>
    </w:p>
    <w:p w:rsidR="004A408E" w:rsidRPr="004A408E" w:rsidRDefault="004A408E" w:rsidP="004A4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компонент государственного стандарта среднего (полного) общего образования (Приказ Министерства образования РФ  №1089 от 05.03.2004 г.).</w:t>
      </w:r>
    </w:p>
    <w:p w:rsidR="004A408E" w:rsidRPr="004A408E" w:rsidRDefault="004A408E" w:rsidP="004A4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 общеобразовательных учреждений. Геометрия. 10-11 класс. Составитель: Т.А. Бурмистрова - М: Просвещение, 20</w:t>
      </w:r>
      <w:r w:rsidR="00590F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год. </w:t>
      </w:r>
    </w:p>
    <w:p w:rsidR="004A408E" w:rsidRPr="004A408E" w:rsidRDefault="00590FBA" w:rsidP="004A4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 МБОУ</w:t>
      </w:r>
      <w:r w:rsidR="004A408E" w:rsidRP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Киселевка на 201</w:t>
      </w:r>
      <w:r w:rsidR="008C12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C12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4A408E" w:rsidRP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08E" w:rsidRDefault="004A408E" w:rsidP="00F720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Федеральному компоненту государственного стандарта среднего (полного) общего образования и учебному плану образовательного учреждения. Предмет «Геометрия» является предметом Федерального компонента учебного плана ОУ, на реализацию которого отводится </w:t>
      </w:r>
      <w:r w:rsidR="00F7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 </w:t>
      </w:r>
      <w:r w:rsidRP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недельных часа.</w:t>
      </w:r>
      <w:r w:rsidR="00F7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геометрия 10 класса составлена на основе авторской программы Л.С.Атанасяна. Программа соответствует Федеральному компоненту государственного стандарта основного общего образования, учебному плану образовательного учреждения и предусматривает изучение предмета на базовом уровне.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задачи геометрии: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Формирование конкретных знаний о пространстве и практически значимых умений, формирование языка описания объектов окружающего мира, формирование понятия доказательства.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Развитие пространственного воображения и интуиции, математической культуры, эстетического воспитания учащихся. 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Общеучебные умения, навыки и способы деятельности.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построения и исследования математических моделей для описания и решения прикладных задач, задач из смежных дисциплин;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 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самостоятельной работы с источниками информации, обобщения и систематизации полученной информации, интегрирования её в личный опыт;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самостоятельной и коллективной деятельности,  включения своих результатов в результаты работы группы, соотнесения своего мнения с мнением других участников </w:t>
      </w: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учебного коллектива и мнением авторитетных источников.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Курс характеризуется рациональным сочетанием логической строгости и геометрической наглядности. Увеличивается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 – синтетической деятельности при доказательстве теорем и решении задач. Систематическое изучение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7D5623" w:rsidRP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</w:t>
      </w:r>
    </w:p>
    <w:p w:rsidR="007D5623" w:rsidRDefault="007D5623" w:rsidP="007D5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5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Преемственные связи с курсами естественнонаучного цикла раскрывают практическое применение математических умений и навыков,  способствуют формированию у учащихся целостного, научного мировоззрения. Межпредметная связь с физикой «Симметрия и оптика», с черчением «Параллельность, перпендикулярность прямых, параллельное проецирование и техника выполнения чертежей и правила их оформления. Аксонометрические проекции»</w:t>
      </w:r>
    </w:p>
    <w:p w:rsidR="004A408E" w:rsidRPr="004A408E" w:rsidRDefault="004A408E" w:rsidP="004A4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4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курса: взаимное расположение прямых и плоскостей,  многогранники, векторы в пространстве.</w:t>
      </w:r>
    </w:p>
    <w:p w:rsidR="004A408E" w:rsidRPr="004A408E" w:rsidRDefault="004A408E" w:rsidP="004A4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4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4A408E" w:rsidRPr="004A408E" w:rsidRDefault="004A408E" w:rsidP="004A4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4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ходе реализации данной программы предусмотрены следующие виды контроля: самостоятельные  и проверочные работы, тестирование, диктанты, контрольные работы. </w:t>
      </w:r>
    </w:p>
    <w:p w:rsidR="004A408E" w:rsidRPr="004A408E" w:rsidRDefault="004A408E" w:rsidP="004A4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4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4A4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программы осуществляется при использовании учебно-методического комплекса Л.С. Атанасяна «Геометрия 10-11 классы». Учебник. Геометрия 10-11 кл. / Л. С. Атанасян. – М.: Просвещение, 2012 г.</w:t>
      </w:r>
    </w:p>
    <w:p w:rsidR="004A408E" w:rsidRPr="004A408E" w:rsidRDefault="004A408E" w:rsidP="004A4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4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Сохраняется преемственность. В планиметрии изучаются свойства геометрических тел на плоскости, в стереометрии – в пространстве. </w:t>
      </w:r>
    </w:p>
    <w:p w:rsidR="004A408E" w:rsidRPr="004A408E" w:rsidRDefault="004A408E" w:rsidP="004A4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4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 изучения предмета «Геометрия» 10 класс являются следующие умения</w:t>
      </w:r>
      <w:r w:rsidRPr="004A4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распознавать на чертежах и моделях пространственные формы; соотносить трехмерные объекты с их описаниями, изображениями, описывать взаимное расположение прямых и плоскостей в пространстве, изображать основные многогранники и круглые тела, выполнять чертежи по условиям задач, строить простейшие сечения куба, призмы, пирамиды, решать планиметрические и простейшие стереометрические задачи на нахождение геометрических величин (длин, углов, площадей, объемов), использовать при решении стереометрических задач планиметрические факты и методы,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</w:t>
      </w:r>
      <w:r w:rsidRPr="004A4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практических задач, используя при необходимости справочники и вычислительные устройства.</w:t>
      </w:r>
    </w:p>
    <w:p w:rsidR="004A408E" w:rsidRDefault="004A408E" w:rsidP="004A4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4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Освоение программы на ступени среднего (полного) общего образования в 10 классе заканчивается промежуточной аттестацией в конце учебного года. </w:t>
      </w:r>
    </w:p>
    <w:p w:rsidR="004A408E" w:rsidRDefault="008355D6" w:rsidP="004A4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Данная рабочая программа рассчитана на 51 час (1.5 часа в неделю), в том числе контрольных работ – 5. </w:t>
      </w:r>
    </w:p>
    <w:p w:rsidR="008355D6" w:rsidRPr="008355D6" w:rsidRDefault="008355D6" w:rsidP="004A4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Контрольные работы составляются с учетом обязательных результатов обучения, они завершают изучение разделов: «</w:t>
      </w: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Параллельность прямых и плоскостей», «Перпендикулярность прямых и плоскостей», «Многогранники», «Векторы в пространстве». В учебнике «Геометрия, 10-11 классы» под редакцией Л.С.Атанасяна отсутствует тема «Параллельное проектирование». Эта тема является важной при изучении стереометрии и указана в основном содержании Примерной программы. Изучение темы включено в рабочую программу в раздел «Параллельность прямых и плоскостей» как тема отдельного урока.</w:t>
      </w:r>
    </w:p>
    <w:p w:rsidR="008355D6" w:rsidRPr="008355D6" w:rsidRDefault="008355D6" w:rsidP="004A4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геометрии в 10 классе направлено на достижение следующих </w:t>
      </w:r>
      <w:r w:rsidRPr="008355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целей:</w:t>
      </w: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355D6" w:rsidRPr="008355D6" w:rsidRDefault="008355D6" w:rsidP="008355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</w:t>
      </w: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логического мышления;</w:t>
      </w:r>
    </w:p>
    <w:p w:rsidR="008355D6" w:rsidRPr="008355D6" w:rsidRDefault="008355D6" w:rsidP="008355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пространственного воображения и интуиции</w:t>
      </w:r>
    </w:p>
    <w:p w:rsidR="008355D6" w:rsidRPr="008355D6" w:rsidRDefault="008355D6" w:rsidP="008355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математической культуры;</w:t>
      </w:r>
    </w:p>
    <w:p w:rsidR="008355D6" w:rsidRPr="008355D6" w:rsidRDefault="008355D6" w:rsidP="008355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активности учащихся;</w:t>
      </w:r>
    </w:p>
    <w:p w:rsidR="008355D6" w:rsidRPr="008355D6" w:rsidRDefault="008355D6" w:rsidP="008355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предмету; логического мышления;</w:t>
      </w:r>
    </w:p>
    <w:p w:rsidR="008355D6" w:rsidRPr="008355D6" w:rsidRDefault="008355D6" w:rsidP="008355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поисково-познавательной деятельности; </w:t>
      </w:r>
    </w:p>
    <w:p w:rsidR="008355D6" w:rsidRPr="008355D6" w:rsidRDefault="008355D6" w:rsidP="008355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геометрии культуры личности: отношения к математике как части общечеловеческой культуры. </w:t>
      </w:r>
    </w:p>
    <w:p w:rsidR="008355D6" w:rsidRPr="008355D6" w:rsidRDefault="008355D6" w:rsidP="0083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 курса геометрии </w:t>
      </w: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целей:</w:t>
      </w:r>
    </w:p>
    <w:p w:rsidR="008355D6" w:rsidRPr="008355D6" w:rsidRDefault="008355D6" w:rsidP="008355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изучение свойств геометрических тел в пространстве</w:t>
      </w:r>
    </w:p>
    <w:p w:rsidR="008355D6" w:rsidRPr="008355D6" w:rsidRDefault="008355D6" w:rsidP="008355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применять полученные знания для решения практических задач;</w:t>
      </w:r>
    </w:p>
    <w:p w:rsidR="008355D6" w:rsidRPr="008355D6" w:rsidRDefault="008355D6" w:rsidP="008355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:rsidR="008355D6" w:rsidRPr="008355D6" w:rsidRDefault="008355D6" w:rsidP="008355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преодолению трудностей.</w:t>
      </w:r>
    </w:p>
    <w:p w:rsidR="008355D6" w:rsidRPr="008355D6" w:rsidRDefault="008355D6" w:rsidP="0083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представлены в Требованиях к уровню подготовки  обучающихся.</w:t>
      </w:r>
    </w:p>
    <w:p w:rsidR="008355D6" w:rsidRPr="008355D6" w:rsidRDefault="008355D6" w:rsidP="008355D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Требования к уровню подготовки выпускников. </w:t>
      </w:r>
    </w:p>
    <w:p w:rsidR="008355D6" w:rsidRPr="008355D6" w:rsidRDefault="008355D6" w:rsidP="00835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результате изучения  курса геометрии  </w:t>
      </w:r>
      <w:r w:rsidR="004A40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10</w:t>
      </w:r>
      <w:r w:rsidRPr="008355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класса  ученик должен   </w:t>
      </w:r>
      <w:r w:rsidRPr="008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355D6" w:rsidRPr="008355D6" w:rsidRDefault="008355D6" w:rsidP="008355D6">
      <w:pPr>
        <w:numPr>
          <w:ilvl w:val="0"/>
          <w:numId w:val="19"/>
        </w:numPr>
        <w:tabs>
          <w:tab w:val="clear" w:pos="567"/>
          <w:tab w:val="num" w:pos="110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 и моделях пространственные  формы; соотносить трехмерные объекты с их описаниями, изображениями;</w:t>
      </w:r>
    </w:p>
    <w:p w:rsidR="008355D6" w:rsidRPr="008355D6" w:rsidRDefault="008355D6" w:rsidP="008355D6">
      <w:pPr>
        <w:numPr>
          <w:ilvl w:val="0"/>
          <w:numId w:val="19"/>
        </w:numPr>
        <w:tabs>
          <w:tab w:val="clear" w:pos="567"/>
          <w:tab w:val="num" w:pos="110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прямых и плоскостей в пространстве; аргументировать свои суждения об этом расположении</w:t>
      </w:r>
      <w:r w:rsidRPr="008355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55D6" w:rsidRPr="008355D6" w:rsidRDefault="008355D6" w:rsidP="008355D6">
      <w:pPr>
        <w:numPr>
          <w:ilvl w:val="0"/>
          <w:numId w:val="19"/>
        </w:numPr>
        <w:tabs>
          <w:tab w:val="clear" w:pos="567"/>
          <w:tab w:val="num" w:pos="110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8355D6" w:rsidRPr="008355D6" w:rsidRDefault="008355D6" w:rsidP="008355D6">
      <w:pPr>
        <w:numPr>
          <w:ilvl w:val="0"/>
          <w:numId w:val="19"/>
        </w:numPr>
        <w:tabs>
          <w:tab w:val="clear" w:pos="567"/>
          <w:tab w:val="num" w:pos="110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основные многогранники; выполнять чертежи по условиям задач;</w:t>
      </w:r>
    </w:p>
    <w:p w:rsidR="008355D6" w:rsidRPr="008355D6" w:rsidRDefault="008355D6" w:rsidP="008355D6">
      <w:pPr>
        <w:numPr>
          <w:ilvl w:val="0"/>
          <w:numId w:val="19"/>
        </w:numPr>
        <w:tabs>
          <w:tab w:val="clear" w:pos="567"/>
          <w:tab w:val="num" w:pos="110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простейшие сечения куба, призмы, пирамиды;</w:t>
      </w:r>
    </w:p>
    <w:p w:rsidR="008355D6" w:rsidRPr="008355D6" w:rsidRDefault="008355D6" w:rsidP="008355D6">
      <w:pPr>
        <w:numPr>
          <w:ilvl w:val="0"/>
          <w:numId w:val="19"/>
        </w:numPr>
        <w:tabs>
          <w:tab w:val="clear" w:pos="567"/>
          <w:tab w:val="num" w:pos="110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8355D6" w:rsidRPr="008355D6" w:rsidRDefault="008355D6" w:rsidP="008355D6">
      <w:pPr>
        <w:numPr>
          <w:ilvl w:val="0"/>
          <w:numId w:val="19"/>
        </w:numPr>
        <w:tabs>
          <w:tab w:val="clear" w:pos="567"/>
          <w:tab w:val="num" w:pos="110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8355D6" w:rsidRPr="008355D6" w:rsidRDefault="008355D6" w:rsidP="008355D6">
      <w:pPr>
        <w:numPr>
          <w:ilvl w:val="0"/>
          <w:numId w:val="19"/>
        </w:numPr>
        <w:tabs>
          <w:tab w:val="clear" w:pos="567"/>
          <w:tab w:val="num" w:pos="110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в ходе решения задач.</w:t>
      </w:r>
    </w:p>
    <w:p w:rsidR="008355D6" w:rsidRPr="008355D6" w:rsidRDefault="008355D6" w:rsidP="00835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8355D6" w:rsidRPr="008355D6" w:rsidRDefault="008355D6" w:rsidP="008355D6">
      <w:pPr>
        <w:numPr>
          <w:ilvl w:val="0"/>
          <w:numId w:val="19"/>
        </w:numPr>
        <w:tabs>
          <w:tab w:val="clear" w:pos="567"/>
          <w:tab w:val="num" w:pos="110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несложных практических ситуаций на основе изученных формул и свойств фигур;</w:t>
      </w:r>
    </w:p>
    <w:p w:rsidR="008355D6" w:rsidRPr="008355D6" w:rsidRDefault="008355D6" w:rsidP="008355D6">
      <w:pPr>
        <w:numPr>
          <w:ilvl w:val="0"/>
          <w:numId w:val="19"/>
        </w:numPr>
        <w:tabs>
          <w:tab w:val="clear" w:pos="567"/>
          <w:tab w:val="num" w:pos="110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вычислений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43791" w:rsidRDefault="00D43791" w:rsidP="008355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D6" w:rsidRPr="008355D6" w:rsidRDefault="00F33AA9" w:rsidP="00835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</w:t>
      </w:r>
      <w:r w:rsidR="008355D6" w:rsidRPr="00F3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одержание.</w:t>
      </w: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геометрии 10 класса включает следующие тематические блоки:</w:t>
      </w: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5000" w:type="pct"/>
        <w:tblLook w:val="01E0"/>
      </w:tblPr>
      <w:tblGrid>
        <w:gridCol w:w="628"/>
        <w:gridCol w:w="4489"/>
        <w:gridCol w:w="2111"/>
        <w:gridCol w:w="2343"/>
      </w:tblGrid>
      <w:tr w:rsidR="008355D6" w:rsidRPr="008355D6" w:rsidTr="00F33AA9">
        <w:trPr>
          <w:trHeight w:val="210"/>
        </w:trPr>
        <w:tc>
          <w:tcPr>
            <w:tcW w:w="328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5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03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24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b/>
                <w:sz w:val="24"/>
                <w:szCs w:val="24"/>
                <w:lang w:eastAsia="ru-RU"/>
              </w:rPr>
              <w:t>Контрольных работ</w:t>
            </w:r>
            <w:r w:rsidR="00590FBA">
              <w:rPr>
                <w:rFonts w:cs="Times New Roman"/>
                <w:b/>
                <w:sz w:val="24"/>
                <w:szCs w:val="24"/>
                <w:lang w:eastAsia="ru-RU"/>
              </w:rPr>
              <w:t>(контрольная работа и зачет)</w:t>
            </w:r>
          </w:p>
        </w:tc>
      </w:tr>
      <w:tr w:rsidR="008355D6" w:rsidRPr="008355D6" w:rsidTr="00F33AA9">
        <w:trPr>
          <w:trHeight w:val="64"/>
        </w:trPr>
        <w:tc>
          <w:tcPr>
            <w:tcW w:w="328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03" w:type="pct"/>
          </w:tcPr>
          <w:p w:rsidR="008355D6" w:rsidRPr="008355D6" w:rsidRDefault="00590FBA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355D6" w:rsidRPr="008355D6" w:rsidTr="00F33AA9">
        <w:tc>
          <w:tcPr>
            <w:tcW w:w="328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1103" w:type="pct"/>
          </w:tcPr>
          <w:p w:rsidR="008355D6" w:rsidRPr="008355D6" w:rsidRDefault="00590FBA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pct"/>
          </w:tcPr>
          <w:p w:rsidR="008355D6" w:rsidRPr="008355D6" w:rsidRDefault="00590FBA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5D6" w:rsidRPr="008355D6" w:rsidTr="00F33AA9">
        <w:tc>
          <w:tcPr>
            <w:tcW w:w="328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103" w:type="pct"/>
          </w:tcPr>
          <w:p w:rsidR="008355D6" w:rsidRPr="008355D6" w:rsidRDefault="00590FBA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pct"/>
          </w:tcPr>
          <w:p w:rsidR="008355D6" w:rsidRPr="008355D6" w:rsidRDefault="00590FBA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5D6" w:rsidRPr="008355D6" w:rsidTr="00F33AA9">
        <w:tc>
          <w:tcPr>
            <w:tcW w:w="328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5" w:type="pct"/>
          </w:tcPr>
          <w:p w:rsidR="008355D6" w:rsidRPr="008355D6" w:rsidRDefault="008355D6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lang w:eastAsia="ru-RU"/>
              </w:rPr>
              <w:t>Многогранники</w:t>
            </w:r>
          </w:p>
        </w:tc>
        <w:tc>
          <w:tcPr>
            <w:tcW w:w="1103" w:type="pct"/>
          </w:tcPr>
          <w:p w:rsidR="008355D6" w:rsidRPr="008355D6" w:rsidRDefault="00590FBA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pct"/>
          </w:tcPr>
          <w:p w:rsidR="008355D6" w:rsidRPr="008355D6" w:rsidRDefault="00590FBA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0FBA" w:rsidRPr="008355D6" w:rsidTr="00F33AA9">
        <w:tc>
          <w:tcPr>
            <w:tcW w:w="328" w:type="pct"/>
          </w:tcPr>
          <w:p w:rsidR="00590FBA" w:rsidRPr="008355D6" w:rsidRDefault="00590FBA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pct"/>
          </w:tcPr>
          <w:p w:rsidR="00590FBA" w:rsidRPr="008355D6" w:rsidRDefault="00590FBA" w:rsidP="00590FBA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Заключительное</w:t>
            </w:r>
            <w:r w:rsidRPr="008355D6">
              <w:rPr>
                <w:rFonts w:cs="Times New Roman"/>
                <w:sz w:val="24"/>
                <w:szCs w:val="24"/>
                <w:lang w:eastAsia="ru-RU"/>
              </w:rPr>
              <w:t xml:space="preserve"> повторение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курса геометрии 10 класса</w:t>
            </w:r>
          </w:p>
        </w:tc>
        <w:tc>
          <w:tcPr>
            <w:tcW w:w="1103" w:type="pct"/>
          </w:tcPr>
          <w:p w:rsidR="00590FBA" w:rsidRPr="008355D6" w:rsidRDefault="00590FBA" w:rsidP="00D6575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pct"/>
          </w:tcPr>
          <w:p w:rsidR="00590FBA" w:rsidRPr="008355D6" w:rsidRDefault="00590FBA" w:rsidP="00D6575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0FBA" w:rsidRPr="008355D6" w:rsidTr="00F33AA9">
        <w:tc>
          <w:tcPr>
            <w:tcW w:w="328" w:type="pct"/>
          </w:tcPr>
          <w:p w:rsidR="00590FBA" w:rsidRPr="008355D6" w:rsidRDefault="00590FBA" w:rsidP="008355D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pct"/>
          </w:tcPr>
          <w:p w:rsidR="00590FBA" w:rsidRPr="008355D6" w:rsidRDefault="00590FBA" w:rsidP="00F33AA9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355D6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pct"/>
          </w:tcPr>
          <w:p w:rsidR="00590FBA" w:rsidRPr="00590FBA" w:rsidRDefault="00590FBA" w:rsidP="00590FBA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90FBA">
              <w:rPr>
                <w:rFonts w:cs="Times New Roman"/>
                <w:b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1224" w:type="pct"/>
          </w:tcPr>
          <w:p w:rsidR="00590FBA" w:rsidRPr="008355D6" w:rsidRDefault="00590FBA" w:rsidP="008355D6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8355D6" w:rsidRPr="008355D6" w:rsidRDefault="008355D6" w:rsidP="008355D6">
      <w:pPr>
        <w:spacing w:after="120" w:line="240" w:lineRule="auto"/>
        <w:ind w:left="283" w:right="5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1.Введение </w:t>
      </w:r>
      <w:r w:rsidR="00F33AA9"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9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33AA9" w:rsidRPr="00F3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3AA9" w:rsidRPr="008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F3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355D6" w:rsidRPr="008355D6" w:rsidRDefault="008355D6" w:rsidP="00AF3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стереометрии (точка, прямая, плоскость, пространство). Предмет стереометрии. Аксиомы стереометрии. </w:t>
      </w:r>
      <w:r w:rsidR="0059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следствия из аксиом.</w:t>
      </w:r>
    </w:p>
    <w:p w:rsidR="008355D6" w:rsidRPr="008355D6" w:rsidRDefault="008355D6" w:rsidP="00AF3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Параллельность прямых и плоскостей</w:t>
      </w:r>
      <w:r w:rsidR="00F3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3AA9" w:rsidRPr="008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="00F3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355D6" w:rsidRPr="008355D6" w:rsidRDefault="008355D6" w:rsidP="00AF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Параллельность прямых</w:t>
      </w:r>
      <w:r w:rsidR="009D1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и плоскости. Взаимное расположение прямых в пространстве. Угол между двумя прямыми. </w:t>
      </w:r>
      <w:r w:rsidR="0059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№1.1 (20 мин)</w:t>
      </w:r>
      <w:r w:rsidR="00590FBA" w:rsidRPr="0059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FBA"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Параллельность плоскостей. Тетраэдр и параллелепипед.</w:t>
      </w:r>
      <w:r w:rsidR="00590FBA" w:rsidRPr="0059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№1.2. Зачет №1</w:t>
      </w:r>
    </w:p>
    <w:p w:rsidR="008355D6" w:rsidRPr="008355D6" w:rsidRDefault="008355D6" w:rsidP="00AF3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Перпендикулярность прямых и плоскостей</w:t>
      </w:r>
      <w:r w:rsidR="00F3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3AA9" w:rsidRPr="008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="00F3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90FBA" w:rsidRPr="008355D6" w:rsidRDefault="008355D6" w:rsidP="00AF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Перпендикулярность прямой и плоскости. Перпендикуляр и наклонн</w:t>
      </w:r>
      <w:r w:rsidR="00590FB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Угол между прямой и плоскостью.</w:t>
      </w:r>
      <w:r w:rsidRPr="00835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355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Двугранный угол. </w:t>
      </w: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Перпендикулярность плоскостей.</w:t>
      </w:r>
      <w:r w:rsidR="00590FBA" w:rsidRPr="0059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№2.1. Зачет №2</w:t>
      </w:r>
    </w:p>
    <w:p w:rsidR="008355D6" w:rsidRPr="008355D6" w:rsidRDefault="008355D6" w:rsidP="00AF33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4.Многогранники (1</w:t>
      </w:r>
      <w:r w:rsidR="0059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часов). </w:t>
      </w:r>
    </w:p>
    <w:p w:rsidR="00590FBA" w:rsidRPr="008355D6" w:rsidRDefault="008355D6" w:rsidP="00AF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многогранника. Призма. Пирамида. Правильные многогранники. </w:t>
      </w:r>
      <w:r w:rsidR="0059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3.1. Зачет № 3</w:t>
      </w:r>
    </w:p>
    <w:p w:rsidR="008355D6" w:rsidRPr="008355D6" w:rsidRDefault="008355D6" w:rsidP="008355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5.Повторение</w:t>
      </w:r>
      <w:r w:rsidRPr="008355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задач.</w:t>
      </w:r>
      <w:r w:rsidR="00F33AA9" w:rsidRPr="00F3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3AA9"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9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33AA9" w:rsidRPr="00F3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3AA9" w:rsidRPr="008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F3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33AA9" w:rsidRPr="008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5000" w:type="pct"/>
        <w:tblLook w:val="01E0"/>
      </w:tblPr>
      <w:tblGrid>
        <w:gridCol w:w="1248"/>
        <w:gridCol w:w="2226"/>
        <w:gridCol w:w="4648"/>
        <w:gridCol w:w="1449"/>
      </w:tblGrid>
      <w:tr w:rsidR="009D1220" w:rsidRPr="009D1220" w:rsidTr="009D1220">
        <w:trPr>
          <w:trHeight w:val="92"/>
        </w:trPr>
        <w:tc>
          <w:tcPr>
            <w:tcW w:w="652" w:type="pct"/>
          </w:tcPr>
          <w:p w:rsidR="009D1220" w:rsidRPr="009D1220" w:rsidRDefault="009D1220" w:rsidP="009D1220">
            <w:pPr>
              <w:tabs>
                <w:tab w:val="left" w:pos="840"/>
              </w:tabs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  <w:p w:rsidR="009D1220" w:rsidRPr="009D1220" w:rsidRDefault="009D1220" w:rsidP="009D1220">
            <w:pPr>
              <w:tabs>
                <w:tab w:val="left" w:pos="840"/>
              </w:tabs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темы (раздела)</w:t>
            </w:r>
          </w:p>
        </w:tc>
        <w:tc>
          <w:tcPr>
            <w:tcW w:w="1163" w:type="pct"/>
          </w:tcPr>
          <w:p w:rsidR="009D1220" w:rsidRPr="009D1220" w:rsidRDefault="009D1220" w:rsidP="009D1220">
            <w:pPr>
              <w:tabs>
                <w:tab w:val="left" w:pos="840"/>
              </w:tabs>
              <w:spacing w:after="0" w:line="240" w:lineRule="auto"/>
              <w:ind w:right="16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D1220" w:rsidRPr="009D1220" w:rsidRDefault="009D1220" w:rsidP="009D1220">
            <w:pPr>
              <w:tabs>
                <w:tab w:val="left" w:pos="840"/>
              </w:tabs>
              <w:spacing w:after="0" w:line="240" w:lineRule="auto"/>
              <w:ind w:right="16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tabs>
                <w:tab w:val="left" w:pos="840"/>
              </w:tabs>
              <w:spacing w:after="0" w:line="240" w:lineRule="auto"/>
              <w:ind w:right="16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D1220" w:rsidRPr="009D1220" w:rsidRDefault="009D1220" w:rsidP="009D1220">
            <w:pPr>
              <w:tabs>
                <w:tab w:val="left" w:pos="840"/>
              </w:tabs>
              <w:spacing w:after="0" w:line="240" w:lineRule="auto"/>
              <w:ind w:right="16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Содержание темы (раздела)</w:t>
            </w:r>
          </w:p>
        </w:tc>
        <w:tc>
          <w:tcPr>
            <w:tcW w:w="757" w:type="pct"/>
          </w:tcPr>
          <w:p w:rsidR="009D1220" w:rsidRPr="009D1220" w:rsidRDefault="009D1220" w:rsidP="009D1220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D1220" w:rsidRPr="009D1220" w:rsidTr="009D1220">
        <w:tc>
          <w:tcPr>
            <w:tcW w:w="1815" w:type="pct"/>
            <w:gridSpan w:val="2"/>
          </w:tcPr>
          <w:p w:rsidR="009D1220" w:rsidRPr="009D1220" w:rsidRDefault="009D1220" w:rsidP="009D1220">
            <w:pPr>
              <w:spacing w:after="0" w:line="240" w:lineRule="auto"/>
              <w:ind w:firstLine="612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Предмет стереометрии. </w:t>
            </w:r>
          </w:p>
          <w:p w:rsidR="009D1220" w:rsidRPr="009D1220" w:rsidRDefault="009D1220" w:rsidP="009D122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Основные понятия и аксиомы стереометрии. </w:t>
            </w:r>
          </w:p>
          <w:p w:rsidR="009D1220" w:rsidRPr="009D1220" w:rsidRDefault="009D1220" w:rsidP="009D122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Первые следствия </w:t>
            </w:r>
            <w:r w:rsidR="003F215D" w:rsidRPr="008355D6">
              <w:rPr>
                <w:rFonts w:cs="Times New Roman"/>
                <w:sz w:val="24"/>
                <w:szCs w:val="24"/>
                <w:lang w:eastAsia="ru-RU"/>
              </w:rPr>
              <w:t>из аксиом</w:t>
            </w:r>
            <w:r w:rsidRPr="009D122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pct"/>
          </w:tcPr>
          <w:p w:rsidR="009D1220" w:rsidRPr="009D1220" w:rsidRDefault="00590FBA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D1220" w:rsidRPr="009D1220" w:rsidTr="009D1220">
        <w:trPr>
          <w:trHeight w:val="380"/>
        </w:trPr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9D1220">
              <w:rPr>
                <w:rFonts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91" w:type="pct"/>
            <w:gridSpan w:val="2"/>
          </w:tcPr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Параллельность прямых и плоскостей.</w:t>
            </w:r>
          </w:p>
        </w:tc>
        <w:tc>
          <w:tcPr>
            <w:tcW w:w="757" w:type="pct"/>
          </w:tcPr>
          <w:p w:rsidR="009D1220" w:rsidRPr="009D1220" w:rsidRDefault="009D1220" w:rsidP="00590FB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="00590FBA">
              <w:rPr>
                <w:rFonts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D1220" w:rsidRPr="009D1220" w:rsidTr="009D1220"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§ 1. </w:t>
            </w:r>
          </w:p>
        </w:tc>
        <w:tc>
          <w:tcPr>
            <w:tcW w:w="1163" w:type="pct"/>
          </w:tcPr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>Параллельность прямых, прямой и плоскости.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Параллельные прямые в пространстве. Параллельность трех прямых. Параллельность прямой и плоскости. </w:t>
            </w:r>
          </w:p>
        </w:tc>
        <w:tc>
          <w:tcPr>
            <w:tcW w:w="757" w:type="pct"/>
          </w:tcPr>
          <w:p w:rsidR="009D1220" w:rsidRPr="009D1220" w:rsidRDefault="009D1220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D1220" w:rsidRPr="009D1220" w:rsidTr="009D1220"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§ 2.</w:t>
            </w:r>
          </w:p>
        </w:tc>
        <w:tc>
          <w:tcPr>
            <w:tcW w:w="1163" w:type="pct"/>
          </w:tcPr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Взаимное располо-жение прямых в пространстве. </w:t>
            </w:r>
          </w:p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>Угол между двумя прямыми.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Скрещивающиеся прямые. </w:t>
            </w:r>
          </w:p>
          <w:p w:rsidR="009D1220" w:rsidRPr="009D1220" w:rsidRDefault="009D1220" w:rsidP="009D122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Углы с сонаправленными сторонами. Угол между прямыми. </w:t>
            </w:r>
          </w:p>
        </w:tc>
        <w:tc>
          <w:tcPr>
            <w:tcW w:w="757" w:type="pct"/>
          </w:tcPr>
          <w:p w:rsidR="009D1220" w:rsidRPr="009D1220" w:rsidRDefault="009D1220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D1220" w:rsidRPr="009D1220" w:rsidTr="009D1220"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§ 3.</w:t>
            </w:r>
          </w:p>
        </w:tc>
        <w:tc>
          <w:tcPr>
            <w:tcW w:w="1163" w:type="pct"/>
          </w:tcPr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>Параллельность плоскостей.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Параллельные плоскости. Свойства параллельных плоскостей. </w:t>
            </w:r>
          </w:p>
        </w:tc>
        <w:tc>
          <w:tcPr>
            <w:tcW w:w="757" w:type="pct"/>
          </w:tcPr>
          <w:p w:rsidR="009D1220" w:rsidRPr="009D1220" w:rsidRDefault="00AF331F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D1220" w:rsidRPr="009D1220" w:rsidTr="009D1220"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§ 4.</w:t>
            </w:r>
          </w:p>
        </w:tc>
        <w:tc>
          <w:tcPr>
            <w:tcW w:w="1163" w:type="pct"/>
          </w:tcPr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>Тетраэдр и параллелепипед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Тетраэдр. Параллелепипед. </w:t>
            </w:r>
          </w:p>
          <w:p w:rsidR="009D1220" w:rsidRPr="009D1220" w:rsidRDefault="009D1220" w:rsidP="009D122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Задачи на построение сечений. </w:t>
            </w:r>
          </w:p>
        </w:tc>
        <w:tc>
          <w:tcPr>
            <w:tcW w:w="757" w:type="pct"/>
          </w:tcPr>
          <w:p w:rsidR="009D1220" w:rsidRPr="009D1220" w:rsidRDefault="00AF331F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F331F" w:rsidRPr="009D1220" w:rsidTr="00AF331F">
        <w:tc>
          <w:tcPr>
            <w:tcW w:w="652" w:type="pct"/>
          </w:tcPr>
          <w:p w:rsidR="00AF331F" w:rsidRPr="009D1220" w:rsidRDefault="00AF331F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gridSpan w:val="2"/>
          </w:tcPr>
          <w:p w:rsidR="00AF331F" w:rsidRDefault="00AF331F" w:rsidP="009D12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Контрольная работа №1.2</w:t>
            </w:r>
            <w:r w:rsidR="000F3A65">
              <w:t xml:space="preserve"> по теме «</w:t>
            </w:r>
            <w:r w:rsidR="000F3A65" w:rsidRPr="000F3A65">
              <w:rPr>
                <w:rFonts w:cs="Times New Roman"/>
                <w:sz w:val="24"/>
                <w:szCs w:val="24"/>
                <w:lang w:eastAsia="ru-RU"/>
              </w:rPr>
              <w:t>Параллельность прямых и плоскостей</w:t>
            </w:r>
            <w:r w:rsidR="000F3A65">
              <w:rPr>
                <w:rFonts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  <w:p w:rsidR="00AF331F" w:rsidRPr="009D1220" w:rsidRDefault="00AF331F" w:rsidP="009D122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Зачет №1</w:t>
            </w:r>
          </w:p>
        </w:tc>
        <w:tc>
          <w:tcPr>
            <w:tcW w:w="757" w:type="pct"/>
          </w:tcPr>
          <w:p w:rsidR="00AF331F" w:rsidRDefault="00AF331F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</w:p>
          <w:p w:rsidR="00AF331F" w:rsidRDefault="00AF331F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1220" w:rsidRPr="009D1220" w:rsidTr="009D1220"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9D1220">
              <w:rPr>
                <w:rFonts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1" w:type="pct"/>
            <w:gridSpan w:val="2"/>
          </w:tcPr>
          <w:p w:rsidR="009D1220" w:rsidRPr="009D1220" w:rsidRDefault="009D1220" w:rsidP="009D1220">
            <w:pPr>
              <w:spacing w:after="0" w:line="240" w:lineRule="auto"/>
              <w:ind w:firstLine="372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Перпендикулярность</w:t>
            </w:r>
            <w:r w:rsidRPr="009D1220">
              <w:rPr>
                <w:rFonts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прямых и плоскостей.</w:t>
            </w:r>
          </w:p>
        </w:tc>
        <w:tc>
          <w:tcPr>
            <w:tcW w:w="757" w:type="pct"/>
          </w:tcPr>
          <w:p w:rsidR="009D1220" w:rsidRPr="009D1220" w:rsidRDefault="009D1220" w:rsidP="00AF331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="00AF331F">
              <w:rPr>
                <w:rFonts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D1220" w:rsidRPr="009D1220" w:rsidTr="009D1220"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§ 1. </w:t>
            </w:r>
          </w:p>
        </w:tc>
        <w:tc>
          <w:tcPr>
            <w:tcW w:w="1163" w:type="pct"/>
          </w:tcPr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>Перпендикуляр-ность прямой и плоскости.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Перпендикулярные прямые в </w:t>
            </w:r>
          </w:p>
          <w:p w:rsidR="009D1220" w:rsidRPr="009D1220" w:rsidRDefault="009D1220" w:rsidP="00AF331F">
            <w:pPr>
              <w:spacing w:after="0" w:line="240" w:lineRule="auto"/>
              <w:ind w:firstLine="1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>пространстве. Параллельные прямые,</w:t>
            </w:r>
            <w:r w:rsidR="00AF331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D1220">
              <w:rPr>
                <w:rFonts w:cs="Times New Roman"/>
                <w:sz w:val="24"/>
                <w:szCs w:val="24"/>
                <w:lang w:eastAsia="ru-RU"/>
              </w:rPr>
              <w:t>перпендикулярные к плоскости. Признак перпендикулярности прямой и плоскости. Теорема о прямой, перпендикулярной к плоскости.</w:t>
            </w:r>
          </w:p>
        </w:tc>
        <w:tc>
          <w:tcPr>
            <w:tcW w:w="757" w:type="pct"/>
          </w:tcPr>
          <w:p w:rsidR="009D1220" w:rsidRPr="009D1220" w:rsidRDefault="00AF331F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D1220" w:rsidRPr="009D1220" w:rsidTr="009D1220"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§ 2.</w:t>
            </w:r>
          </w:p>
        </w:tc>
        <w:tc>
          <w:tcPr>
            <w:tcW w:w="1163" w:type="pct"/>
          </w:tcPr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>Перпендикуляр и наклонные.  Угол между прямой и плоскостью.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Расстояние от точки до плоскости. Теорема о трех перпендикулярах. Угол между прямой и плоскостью. </w:t>
            </w:r>
          </w:p>
        </w:tc>
        <w:tc>
          <w:tcPr>
            <w:tcW w:w="757" w:type="pct"/>
          </w:tcPr>
          <w:p w:rsidR="009D1220" w:rsidRPr="009D1220" w:rsidRDefault="00AF331F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D1220" w:rsidRPr="009D1220" w:rsidTr="009D1220">
        <w:trPr>
          <w:trHeight w:val="890"/>
        </w:trPr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§ 3.</w:t>
            </w:r>
          </w:p>
        </w:tc>
        <w:tc>
          <w:tcPr>
            <w:tcW w:w="1163" w:type="pct"/>
          </w:tcPr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Двугранный угол. Перпендикуляр-ность плоскостей. 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Двугранный угол. </w:t>
            </w:r>
          </w:p>
          <w:p w:rsidR="009D1220" w:rsidRPr="009D1220" w:rsidRDefault="009D1220" w:rsidP="009D1220">
            <w:pPr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>Признак перпендикулярности двух плоскостей. Прямоугольный параллелепипед.</w:t>
            </w:r>
          </w:p>
        </w:tc>
        <w:tc>
          <w:tcPr>
            <w:tcW w:w="757" w:type="pct"/>
          </w:tcPr>
          <w:p w:rsidR="009D1220" w:rsidRPr="009D1220" w:rsidRDefault="00AF331F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F331F" w:rsidRPr="009D1220" w:rsidTr="00AF331F">
        <w:trPr>
          <w:trHeight w:val="106"/>
        </w:trPr>
        <w:tc>
          <w:tcPr>
            <w:tcW w:w="652" w:type="pct"/>
          </w:tcPr>
          <w:p w:rsidR="00AF331F" w:rsidRPr="009D1220" w:rsidRDefault="00AF331F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gridSpan w:val="2"/>
          </w:tcPr>
          <w:p w:rsidR="00AF331F" w:rsidRDefault="00AF331F" w:rsidP="00AF331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Контрольная работа №2.1. </w:t>
            </w:r>
          </w:p>
          <w:p w:rsidR="00AF331F" w:rsidRPr="009D1220" w:rsidRDefault="00AF331F" w:rsidP="00AF331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Зачет №2</w:t>
            </w:r>
          </w:p>
        </w:tc>
        <w:tc>
          <w:tcPr>
            <w:tcW w:w="757" w:type="pct"/>
          </w:tcPr>
          <w:p w:rsidR="00AF331F" w:rsidRDefault="00AF331F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</w:p>
          <w:p w:rsidR="00AF331F" w:rsidRDefault="00AF331F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1220" w:rsidRPr="009D1220" w:rsidTr="009D1220"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9D1220">
              <w:rPr>
                <w:rFonts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1" w:type="pct"/>
            <w:gridSpan w:val="2"/>
          </w:tcPr>
          <w:p w:rsidR="009D1220" w:rsidRPr="009D1220" w:rsidRDefault="009D1220" w:rsidP="009D1220">
            <w:pPr>
              <w:spacing w:after="0" w:line="240" w:lineRule="auto"/>
              <w:ind w:firstLine="372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Многогранники.</w:t>
            </w:r>
          </w:p>
        </w:tc>
        <w:tc>
          <w:tcPr>
            <w:tcW w:w="757" w:type="pct"/>
          </w:tcPr>
          <w:p w:rsidR="009D1220" w:rsidRPr="00AF331F" w:rsidRDefault="009D1220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F331F">
              <w:rPr>
                <w:rFonts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D1220" w:rsidRPr="009D1220" w:rsidTr="009D1220"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§ 1. </w:t>
            </w:r>
          </w:p>
        </w:tc>
        <w:tc>
          <w:tcPr>
            <w:tcW w:w="1163" w:type="pct"/>
          </w:tcPr>
          <w:p w:rsidR="009D1220" w:rsidRPr="009D1220" w:rsidRDefault="009D1220" w:rsidP="009D1220">
            <w:pPr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>Понятие много-гранника. Призма.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Понятие многогранника. Призма. </w:t>
            </w:r>
          </w:p>
        </w:tc>
        <w:tc>
          <w:tcPr>
            <w:tcW w:w="757" w:type="pct"/>
          </w:tcPr>
          <w:p w:rsidR="009D1220" w:rsidRPr="009D1220" w:rsidRDefault="00AF331F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D1220" w:rsidRPr="009D1220" w:rsidTr="009D1220"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§ 2.</w:t>
            </w:r>
          </w:p>
        </w:tc>
        <w:tc>
          <w:tcPr>
            <w:tcW w:w="1163" w:type="pct"/>
          </w:tcPr>
          <w:p w:rsidR="009D1220" w:rsidRPr="009D1220" w:rsidRDefault="009D1220" w:rsidP="009D1220">
            <w:pPr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>Пирамида. Правильная пирамида. Усеченная пирамида.</w:t>
            </w:r>
          </w:p>
        </w:tc>
        <w:tc>
          <w:tcPr>
            <w:tcW w:w="757" w:type="pct"/>
          </w:tcPr>
          <w:p w:rsidR="009D1220" w:rsidRPr="009D1220" w:rsidRDefault="00AF331F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D1220" w:rsidRPr="009D1220" w:rsidTr="009D1220">
        <w:tc>
          <w:tcPr>
            <w:tcW w:w="652" w:type="pct"/>
          </w:tcPr>
          <w:p w:rsidR="009D1220" w:rsidRPr="009D1220" w:rsidRDefault="009D1220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§ 3.</w:t>
            </w:r>
          </w:p>
        </w:tc>
        <w:tc>
          <w:tcPr>
            <w:tcW w:w="1163" w:type="pct"/>
          </w:tcPr>
          <w:p w:rsidR="009D1220" w:rsidRPr="009D1220" w:rsidRDefault="009D1220" w:rsidP="009D1220">
            <w:pPr>
              <w:spacing w:after="0" w:line="240" w:lineRule="auto"/>
              <w:ind w:firstLine="1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>Правильные многогранники.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Симметрия в пространстве. </w:t>
            </w:r>
          </w:p>
          <w:p w:rsidR="009D1220" w:rsidRPr="009D1220" w:rsidRDefault="009D1220" w:rsidP="009D12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sz w:val="24"/>
                <w:szCs w:val="24"/>
                <w:lang w:eastAsia="ru-RU"/>
              </w:rPr>
              <w:t xml:space="preserve">Понятие правильного многогранника. Элементы симметрии правильных многогранников. </w:t>
            </w:r>
          </w:p>
        </w:tc>
        <w:tc>
          <w:tcPr>
            <w:tcW w:w="757" w:type="pct"/>
          </w:tcPr>
          <w:p w:rsidR="009D1220" w:rsidRPr="009D1220" w:rsidRDefault="00AF331F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F331F" w:rsidRPr="009D1220" w:rsidTr="00AF331F">
        <w:tc>
          <w:tcPr>
            <w:tcW w:w="652" w:type="pct"/>
          </w:tcPr>
          <w:p w:rsidR="00AF331F" w:rsidRPr="009D1220" w:rsidRDefault="00AF331F" w:rsidP="009D1220">
            <w:pPr>
              <w:spacing w:after="0" w:line="240" w:lineRule="auto"/>
              <w:ind w:left="-120"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gridSpan w:val="2"/>
          </w:tcPr>
          <w:p w:rsidR="00AF331F" w:rsidRDefault="00AF331F" w:rsidP="00AF331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Контрольная работа № 3.1. </w:t>
            </w:r>
          </w:p>
          <w:p w:rsidR="00AF331F" w:rsidRPr="00AF331F" w:rsidRDefault="00AF331F" w:rsidP="00AF331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Зачет № 3</w:t>
            </w:r>
          </w:p>
        </w:tc>
        <w:tc>
          <w:tcPr>
            <w:tcW w:w="757" w:type="pct"/>
          </w:tcPr>
          <w:p w:rsidR="00AF331F" w:rsidRPr="00AF331F" w:rsidRDefault="00AF331F" w:rsidP="00AF331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F331F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</w:p>
          <w:p w:rsidR="00AF331F" w:rsidRPr="00AF331F" w:rsidRDefault="00AF331F" w:rsidP="00AF331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331F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1220" w:rsidRPr="009D1220" w:rsidTr="009D1220">
        <w:tc>
          <w:tcPr>
            <w:tcW w:w="1815" w:type="pct"/>
            <w:gridSpan w:val="2"/>
          </w:tcPr>
          <w:p w:rsidR="009D1220" w:rsidRPr="009D1220" w:rsidRDefault="009D1220" w:rsidP="009D1220">
            <w:pPr>
              <w:spacing w:after="0" w:line="240" w:lineRule="auto"/>
              <w:ind w:firstLine="132"/>
              <w:rPr>
                <w:rFonts w:cs="Times New Roman"/>
                <w:sz w:val="24"/>
                <w:szCs w:val="24"/>
                <w:lang w:eastAsia="ru-RU"/>
              </w:rPr>
            </w:pPr>
            <w:r w:rsidRPr="009D1220">
              <w:rPr>
                <w:rFonts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428" w:type="pct"/>
          </w:tcPr>
          <w:p w:rsidR="009D1220" w:rsidRPr="009D1220" w:rsidRDefault="009D1220" w:rsidP="009D1220">
            <w:pPr>
              <w:spacing w:after="0" w:line="240" w:lineRule="auto"/>
              <w:ind w:firstLine="372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9D1220" w:rsidRPr="009D1220" w:rsidRDefault="009D1220" w:rsidP="009D12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P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D6" w:rsidRDefault="008355D6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F" w:rsidRDefault="00AF331F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F" w:rsidRDefault="00AF331F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F" w:rsidRDefault="00AF331F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F" w:rsidRDefault="00AF331F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F" w:rsidRDefault="00AF331F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F" w:rsidRDefault="00AF331F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F" w:rsidRDefault="00AF331F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F" w:rsidRPr="008355D6" w:rsidRDefault="00AF331F" w:rsidP="008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91" w:rsidRPr="00D43791" w:rsidRDefault="008355D6" w:rsidP="00D43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791" w:rsidRPr="00D43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и нормы оценок знаний, умений, навыков обучающихся</w:t>
      </w:r>
    </w:p>
    <w:p w:rsidR="00D43791" w:rsidRPr="00D43791" w:rsidRDefault="00D43791" w:rsidP="00D43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791" w:rsidRPr="00D43791" w:rsidRDefault="00D43791" w:rsidP="00D4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</w:t>
      </w:r>
      <w:r w:rsidRPr="00D43791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D43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письменных</w:t>
      </w:r>
      <w:r w:rsidRPr="00D43791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D43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</w:t>
      </w:r>
      <w:r w:rsidRPr="00D43791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D43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</w:p>
    <w:p w:rsidR="00D43791" w:rsidRPr="00D43791" w:rsidRDefault="00D43791" w:rsidP="00D43791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Отметка «5» </w:t>
      </w: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ставится, если:</w:t>
      </w:r>
    </w:p>
    <w:p w:rsidR="00D43791" w:rsidRPr="00D43791" w:rsidRDefault="00D43791" w:rsidP="00D43791">
      <w:pPr>
        <w:widowControl w:val="0"/>
        <w:numPr>
          <w:ilvl w:val="0"/>
          <w:numId w:val="2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работа выполнена полностью;</w:t>
      </w:r>
    </w:p>
    <w:p w:rsidR="00D43791" w:rsidRPr="00D43791" w:rsidRDefault="00D43791" w:rsidP="00D43791">
      <w:pPr>
        <w:widowControl w:val="0"/>
        <w:numPr>
          <w:ilvl w:val="0"/>
          <w:numId w:val="2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в логических рассуждениях и обосновании решения нет пробелов и ошибок;</w:t>
      </w:r>
    </w:p>
    <w:p w:rsidR="00D43791" w:rsidRPr="00D43791" w:rsidRDefault="00D43791" w:rsidP="00D43791">
      <w:pPr>
        <w:shd w:val="clear" w:color="auto" w:fill="FFFFFF"/>
        <w:tabs>
          <w:tab w:val="left" w:pos="302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решении нет математических ошибок (возможна одна неточность,  описка,  не являющаяся следствием незнания или непонимания учебного материала).</w:t>
      </w:r>
    </w:p>
    <w:p w:rsidR="00D43791" w:rsidRPr="00D43791" w:rsidRDefault="00D43791" w:rsidP="00D4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Отметка «4» </w:t>
      </w: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ставится, если:</w:t>
      </w:r>
    </w:p>
    <w:p w:rsidR="00D43791" w:rsidRPr="00D43791" w:rsidRDefault="00D43791" w:rsidP="00D43791">
      <w:pPr>
        <w:widowControl w:val="0"/>
        <w:numPr>
          <w:ilvl w:val="0"/>
          <w:numId w:val="2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работа  выполнена  полностью,   но  обоснования  шагов  решения  недостаточны  (если   умение </w:t>
      </w: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обосновывать рассуждения не являлось специальным объектом проверки);</w:t>
      </w:r>
    </w:p>
    <w:p w:rsidR="00D43791" w:rsidRPr="00D43791" w:rsidRDefault="00D43791" w:rsidP="00D43791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допущена одна ошибка или два-три недочета в выкладках, рисунках, чертежах или графиках (если 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виды работ не являлись специальным объектом проверки).</w:t>
      </w:r>
    </w:p>
    <w:p w:rsidR="00D43791" w:rsidRPr="00D43791" w:rsidRDefault="00D43791" w:rsidP="00D4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D43791" w:rsidRPr="00D43791" w:rsidRDefault="00D43791" w:rsidP="00D43791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допущено более одной ошибки или более двух-трех недочетов в выкладках, чертежах или</w:t>
      </w:r>
      <w:r w:rsidRPr="00D4379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графиках,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обучающийся владеет обязательными умениями по проверяемой теме. </w:t>
      </w:r>
    </w:p>
    <w:p w:rsidR="00D43791" w:rsidRPr="00D43791" w:rsidRDefault="00D43791" w:rsidP="00D43791">
      <w:pPr>
        <w:shd w:val="clear" w:color="auto" w:fill="FFFFFF"/>
        <w:tabs>
          <w:tab w:val="left" w:pos="178"/>
        </w:tabs>
        <w:spacing w:before="115"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Отметка </w:t>
      </w:r>
      <w:r w:rsidRPr="00D437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«2»</w:t>
      </w:r>
      <w:r w:rsidRPr="00D43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если:</w:t>
      </w:r>
    </w:p>
    <w:p w:rsidR="00D43791" w:rsidRPr="00D43791" w:rsidRDefault="00D43791" w:rsidP="00D43791">
      <w:pPr>
        <w:shd w:val="clear" w:color="auto" w:fill="FFFFFF"/>
        <w:tabs>
          <w:tab w:val="left" w:pos="178"/>
        </w:tabs>
        <w:spacing w:before="5"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437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допущены  существенные  ошибки,  показавшие,  что  обучающийся  не  владеет обязательными 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по данной теме в полной мере.</w:t>
      </w:r>
    </w:p>
    <w:p w:rsidR="00D43791" w:rsidRPr="00D43791" w:rsidRDefault="00D43791" w:rsidP="00D4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Отметка «1» </w:t>
      </w: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ставится, если:</w:t>
      </w:r>
    </w:p>
    <w:p w:rsidR="00D43791" w:rsidRPr="00D43791" w:rsidRDefault="00D43791" w:rsidP="00D43791">
      <w:pPr>
        <w:shd w:val="clear" w:color="auto" w:fill="FFFFFF"/>
        <w:tabs>
          <w:tab w:val="left" w:pos="178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работа показала отсутствие у обучающегося обязательных знаний и умений по проверяемой теме или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значительная часть работы вы полнена не самостоятельно</w:t>
      </w:r>
      <w:r w:rsidRPr="00D4379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.</w:t>
      </w:r>
    </w:p>
    <w:p w:rsidR="00D43791" w:rsidRPr="00D43791" w:rsidRDefault="00D43791" w:rsidP="00D4379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</w:pPr>
    </w:p>
    <w:p w:rsidR="00D43791" w:rsidRPr="00D43791" w:rsidRDefault="00D43791" w:rsidP="00D4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 устных  работ обучающихся</w:t>
      </w:r>
    </w:p>
    <w:p w:rsidR="00D43791" w:rsidRPr="00D43791" w:rsidRDefault="00D43791" w:rsidP="00D4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Ответ оценивается </w:t>
      </w:r>
      <w:r w:rsidRPr="00D4379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отметкой «5», </w:t>
      </w: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если ученик:</w:t>
      </w:r>
    </w:p>
    <w:p w:rsidR="00D43791" w:rsidRPr="00D43791" w:rsidRDefault="00D43791" w:rsidP="00D43791">
      <w:pPr>
        <w:shd w:val="clear" w:color="auto" w:fill="FFFFFF"/>
        <w:tabs>
          <w:tab w:val="left" w:pos="178"/>
        </w:tabs>
        <w:spacing w:before="5" w:after="0" w:line="240" w:lineRule="auto"/>
        <w:ind w:left="60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D43791" w:rsidRPr="00D43791" w:rsidRDefault="00D43791" w:rsidP="00D43791">
      <w:pPr>
        <w:shd w:val="clear" w:color="auto" w:fill="FFFFFF"/>
        <w:tabs>
          <w:tab w:val="left" w:pos="278"/>
        </w:tabs>
        <w:spacing w:after="0" w:line="240" w:lineRule="auto"/>
        <w:ind w:left="60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3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изложил материал грамотным языком  в  определенной логической последовательности,  точно 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математическую терминологию и символику;</w:t>
      </w:r>
    </w:p>
    <w:p w:rsidR="00D43791" w:rsidRPr="00D43791" w:rsidRDefault="00D43791" w:rsidP="00D43791">
      <w:pPr>
        <w:widowControl w:val="0"/>
        <w:numPr>
          <w:ilvl w:val="0"/>
          <w:numId w:val="2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правильно выполнил рисунки, чертежи, графики, сопутствующие ответу;</w:t>
      </w:r>
    </w:p>
    <w:p w:rsidR="00D43791" w:rsidRPr="00D43791" w:rsidRDefault="00D43791" w:rsidP="00D43791">
      <w:pPr>
        <w:widowControl w:val="0"/>
        <w:numPr>
          <w:ilvl w:val="0"/>
          <w:numId w:val="2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показал умение иллюстрировать теоретические положение конкретными примерами, применять их в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новой ситуации при выполнении практического задания;</w:t>
      </w:r>
    </w:p>
    <w:p w:rsidR="00D43791" w:rsidRPr="00D43791" w:rsidRDefault="00D43791" w:rsidP="00D43791">
      <w:pPr>
        <w:shd w:val="clear" w:color="auto" w:fill="FFFFFF"/>
        <w:tabs>
          <w:tab w:val="left" w:pos="254"/>
        </w:tabs>
        <w:spacing w:after="0" w:line="240" w:lineRule="auto"/>
        <w:ind w:left="60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379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сформированность и 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используемых при ответе умений и навыков;</w:t>
      </w:r>
    </w:p>
    <w:p w:rsidR="00D43791" w:rsidRPr="00D43791" w:rsidRDefault="00D43791" w:rsidP="00D43791">
      <w:pPr>
        <w:shd w:val="clear" w:color="auto" w:fill="FFFFFF"/>
        <w:tabs>
          <w:tab w:val="left" w:pos="154"/>
        </w:tabs>
        <w:spacing w:before="5" w:after="0" w:line="240" w:lineRule="auto"/>
        <w:ind w:left="60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437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отвечал самостоятельно без наводящих вопросов учителя;</w:t>
      </w:r>
    </w:p>
    <w:p w:rsidR="00D43791" w:rsidRPr="00D43791" w:rsidRDefault="00D43791" w:rsidP="00D43791">
      <w:pPr>
        <w:shd w:val="clear" w:color="auto" w:fill="FFFFFF"/>
        <w:spacing w:after="0" w:line="240" w:lineRule="auto"/>
        <w:ind w:left="60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  возможны одна-две неточности при освещении второстепенных вопросов или в выкладках, которые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легко исправил по замечанию учителя. </w:t>
      </w:r>
    </w:p>
    <w:p w:rsidR="00D43791" w:rsidRPr="00D43791" w:rsidRDefault="00D43791" w:rsidP="00D43791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оценивается </w:t>
      </w:r>
      <w:r w:rsidRPr="00D43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отметкой «4», 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если: </w:t>
      </w:r>
      <w:r w:rsidRPr="00D4379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удовлетворяет в основном требованиям на отметку «5», но при этом имеет один из недостатков:</w:t>
      </w:r>
    </w:p>
    <w:p w:rsidR="00D43791" w:rsidRPr="00D43791" w:rsidRDefault="00D43791" w:rsidP="00D43791">
      <w:pPr>
        <w:shd w:val="clear" w:color="auto" w:fill="FFFFFF"/>
        <w:spacing w:after="0" w:line="240" w:lineRule="auto"/>
        <w:ind w:left="600" w:right="461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изложении допущены небольшие пробелы, не исказившие математическое содержание ответа;</w:t>
      </w:r>
    </w:p>
    <w:p w:rsidR="00D43791" w:rsidRPr="00D43791" w:rsidRDefault="00D43791" w:rsidP="00D43791">
      <w:pPr>
        <w:widowControl w:val="0"/>
        <w:numPr>
          <w:ilvl w:val="0"/>
          <w:numId w:val="2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допущены один-два недочета при освещении основного содержания ответа, исправленные по замечанию учителя;</w:t>
      </w:r>
    </w:p>
    <w:p w:rsidR="00D43791" w:rsidRPr="00D43791" w:rsidRDefault="00D43791" w:rsidP="00D43791">
      <w:pPr>
        <w:widowControl w:val="0"/>
        <w:numPr>
          <w:ilvl w:val="0"/>
          <w:numId w:val="2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43791" w:rsidRPr="00D43791" w:rsidRDefault="00D43791" w:rsidP="00D43791">
      <w:pPr>
        <w:shd w:val="clear" w:color="auto" w:fill="FFFFFF"/>
        <w:tabs>
          <w:tab w:val="left" w:pos="600"/>
        </w:tabs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D43791" w:rsidRPr="00D43791" w:rsidRDefault="00D43791" w:rsidP="00D43791">
      <w:pPr>
        <w:widowControl w:val="0"/>
        <w:numPr>
          <w:ilvl w:val="0"/>
          <w:numId w:val="2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D43791" w:rsidRPr="00D43791" w:rsidRDefault="00D43791" w:rsidP="00D43791">
      <w:pPr>
        <w:widowControl w:val="0"/>
        <w:numPr>
          <w:ilvl w:val="0"/>
          <w:numId w:val="2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имелись затруднения или допущены ошибки в определении понятий, использовании 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математической терминологии, чертежах, выкладках, исправленные после нескольких наводящих вопросов учителя;</w:t>
      </w:r>
    </w:p>
    <w:p w:rsidR="00D43791" w:rsidRPr="00D43791" w:rsidRDefault="00D43791" w:rsidP="00D43791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43791" w:rsidRPr="00D43791" w:rsidRDefault="00D43791" w:rsidP="00D43791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знании теоретического материала выявлена неточная сформированность основных умений и навыков.</w:t>
      </w:r>
    </w:p>
    <w:p w:rsidR="00D43791" w:rsidRPr="00D43791" w:rsidRDefault="00D43791" w:rsidP="00D43791">
      <w:pPr>
        <w:shd w:val="clear" w:color="auto" w:fill="FFFFFF"/>
        <w:tabs>
          <w:tab w:val="left" w:pos="600"/>
        </w:tabs>
        <w:spacing w:before="5"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D43791" w:rsidRPr="00D43791" w:rsidRDefault="00D43791" w:rsidP="00D43791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материала;</w:t>
      </w:r>
    </w:p>
    <w:p w:rsidR="00D43791" w:rsidRPr="00D43791" w:rsidRDefault="00D43791" w:rsidP="00D43791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D43791" w:rsidRPr="00D43791" w:rsidRDefault="00D43791" w:rsidP="00D43791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43791" w:rsidRPr="00D43791" w:rsidRDefault="00D43791" w:rsidP="00D43791">
      <w:pPr>
        <w:shd w:val="clear" w:color="auto" w:fill="FFFFFF"/>
        <w:tabs>
          <w:tab w:val="left" w:pos="600"/>
        </w:tabs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D43791" w:rsidRPr="00D43791" w:rsidRDefault="00D43791" w:rsidP="00D43791">
      <w:pPr>
        <w:shd w:val="clear" w:color="auto" w:fill="FFFFFF"/>
        <w:tabs>
          <w:tab w:val="left" w:pos="600"/>
        </w:tabs>
        <w:spacing w:after="0" w:line="240" w:lineRule="auto"/>
        <w:ind w:left="600" w:right="29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3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D43791" w:rsidRPr="00D43791" w:rsidRDefault="00D43791" w:rsidP="00D437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43791" w:rsidRPr="00D43791" w:rsidRDefault="00D43791" w:rsidP="00D4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Шкала оценок для математических диктантов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61"/>
      </w:tblGrid>
      <w:tr w:rsidR="00D43791" w:rsidRPr="00D43791" w:rsidTr="00D43791">
        <w:tc>
          <w:tcPr>
            <w:tcW w:w="469" w:type="pct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Число вопросов</w:t>
            </w:r>
          </w:p>
        </w:tc>
        <w:tc>
          <w:tcPr>
            <w:tcW w:w="738" w:type="pct"/>
            <w:gridSpan w:val="5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8" w:type="pct"/>
            <w:gridSpan w:val="5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8" w:type="pct"/>
            <w:gridSpan w:val="5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pct"/>
            <w:gridSpan w:val="5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pct"/>
            <w:gridSpan w:val="5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3" w:type="pct"/>
            <w:gridSpan w:val="5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3791" w:rsidRPr="00D43791" w:rsidTr="00D43791">
        <w:tc>
          <w:tcPr>
            <w:tcW w:w="469" w:type="pct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Число верных ответов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" w:type="pct"/>
            <w:shd w:val="clear" w:color="auto" w:fill="auto"/>
          </w:tcPr>
          <w:p w:rsid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3791" w:rsidRPr="00D43791" w:rsidTr="00D43791">
        <w:tc>
          <w:tcPr>
            <w:tcW w:w="469" w:type="pct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shd w:val="clear" w:color="auto" w:fill="auto"/>
          </w:tcPr>
          <w:p w:rsidR="00D43791" w:rsidRPr="00D43791" w:rsidRDefault="00D43791" w:rsidP="00D437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43791" w:rsidRPr="00D43791" w:rsidRDefault="00D43791" w:rsidP="00D4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3791" w:rsidRPr="00D43791" w:rsidRDefault="00D43791" w:rsidP="00D4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Шкала оценок для математических тестов</w:t>
      </w:r>
    </w:p>
    <w:p w:rsidR="00D43791" w:rsidRPr="00D43791" w:rsidRDefault="00D43791" w:rsidP="00D4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9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Выполнено 86 – 100% работы – оценка «5»         Выполнено 40 – 55%  работы – оценка «3» Выполнено 56 – 85%   работы – оценка «4»         Выполнено 20 - 40%  работы – оценка «2» Выполнено менее 20 %  работы – оценка «1»</w:t>
      </w:r>
    </w:p>
    <w:p w:rsidR="00D43791" w:rsidRPr="00D43791" w:rsidRDefault="00D43791" w:rsidP="00D4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3791" w:rsidRPr="00D43791" w:rsidRDefault="00D43791" w:rsidP="00D4379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D43791" w:rsidRPr="00D43791" w:rsidRDefault="00D43791" w:rsidP="00D4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</w:t>
      </w:r>
    </w:p>
    <w:p w:rsidR="00D43791" w:rsidRPr="00D43791" w:rsidRDefault="00D43791" w:rsidP="00D43791">
      <w:pPr>
        <w:tabs>
          <w:tab w:val="left" w:pos="600"/>
          <w:tab w:val="left" w:pos="9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для учителя:</w:t>
      </w:r>
    </w:p>
    <w:p w:rsidR="00D43791" w:rsidRPr="00D43791" w:rsidRDefault="00D43791" w:rsidP="00D43791">
      <w:pPr>
        <w:numPr>
          <w:ilvl w:val="0"/>
          <w:numId w:val="22"/>
        </w:numPr>
        <w:tabs>
          <w:tab w:val="left" w:pos="600"/>
          <w:tab w:val="left" w:pos="960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6"/>
          <w:szCs w:val="24"/>
          <w:lang w:eastAsia="ru-RU"/>
        </w:rPr>
        <w:t>Учебник. Геометрия 10 -11 кл. / Л. С. Атанасян. – М.: Просвещение, 20</w:t>
      </w:r>
      <w:r w:rsidR="00AF331F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D43791">
        <w:rPr>
          <w:rFonts w:ascii="Times New Roman" w:eastAsia="Times New Roman" w:hAnsi="Times New Roman" w:cs="Times New Roman"/>
          <w:sz w:val="26"/>
          <w:szCs w:val="24"/>
          <w:lang w:eastAsia="ru-RU"/>
        </w:rPr>
        <w:t>0 – 201</w:t>
      </w:r>
      <w:r w:rsidR="00AF331F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Pr="00D4379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г.г.</w:t>
      </w:r>
    </w:p>
    <w:p w:rsidR="00D43791" w:rsidRPr="00D43791" w:rsidRDefault="00D43791" w:rsidP="00D43791">
      <w:pPr>
        <w:numPr>
          <w:ilvl w:val="0"/>
          <w:numId w:val="22"/>
        </w:numPr>
        <w:tabs>
          <w:tab w:val="left" w:pos="600"/>
          <w:tab w:val="left" w:pos="960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Геометрия. 10 класс: Поурочные планы. / Г.И.Ковалева. – Волгоград: Учитель, 2003 г.</w:t>
      </w:r>
    </w:p>
    <w:p w:rsidR="00D43791" w:rsidRPr="00D43791" w:rsidRDefault="00D43791" w:rsidP="00D43791">
      <w:pPr>
        <w:numPr>
          <w:ilvl w:val="0"/>
          <w:numId w:val="22"/>
        </w:numPr>
        <w:tabs>
          <w:tab w:val="left" w:pos="600"/>
          <w:tab w:val="left" w:pos="960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материалы по геометрии для 10 класса / Б.Г.Зив, В.М. Мейлер.- М.: Просвещение, 20</w:t>
      </w:r>
      <w:r w:rsidR="00AF33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43791">
        <w:rPr>
          <w:rFonts w:ascii="Times New Roman" w:eastAsia="Times New Roman" w:hAnsi="Times New Roman" w:cs="Times New Roman"/>
          <w:sz w:val="26"/>
          <w:szCs w:val="26"/>
          <w:lang w:eastAsia="ru-RU"/>
        </w:rPr>
        <w:t>0г.</w:t>
      </w:r>
    </w:p>
    <w:p w:rsidR="00D43791" w:rsidRPr="00D43791" w:rsidRDefault="00D43791" w:rsidP="00D43791">
      <w:pPr>
        <w:numPr>
          <w:ilvl w:val="0"/>
          <w:numId w:val="22"/>
        </w:numPr>
        <w:tabs>
          <w:tab w:val="left" w:pos="600"/>
          <w:tab w:val="left" w:pos="960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Повторяем и систематизируем школьный курс геометрии». / Крамор В.С. - </w:t>
      </w:r>
      <w:r w:rsidRPr="00D4379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М.: Просвещение, 1993 г. </w:t>
      </w:r>
    </w:p>
    <w:p w:rsidR="00D43791" w:rsidRPr="00D43791" w:rsidRDefault="00D43791" w:rsidP="00D43791">
      <w:pPr>
        <w:numPr>
          <w:ilvl w:val="0"/>
          <w:numId w:val="22"/>
        </w:numPr>
        <w:tabs>
          <w:tab w:val="left" w:pos="600"/>
          <w:tab w:val="left" w:pos="960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6"/>
          <w:szCs w:val="24"/>
          <w:lang w:eastAsia="ru-RU"/>
        </w:rPr>
        <w:t>Математика. Тесты 5 – 11 кл.</w:t>
      </w:r>
      <w:r w:rsidRPr="00D4379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/ Л. А. Максимовская и др. – М.: Олимп, 1999г.</w:t>
      </w:r>
    </w:p>
    <w:p w:rsidR="00D43791" w:rsidRPr="00D43791" w:rsidRDefault="00D43791" w:rsidP="00D43791">
      <w:pPr>
        <w:numPr>
          <w:ilvl w:val="0"/>
          <w:numId w:val="22"/>
        </w:numPr>
        <w:tabs>
          <w:tab w:val="left" w:pos="600"/>
          <w:tab w:val="left" w:pos="960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6"/>
          <w:szCs w:val="24"/>
          <w:lang w:eastAsia="ru-RU"/>
        </w:rPr>
        <w:t>Журналы «Математика в школе».</w:t>
      </w:r>
    </w:p>
    <w:p w:rsidR="00D43791" w:rsidRPr="00D43791" w:rsidRDefault="00D43791" w:rsidP="00D43791">
      <w:pPr>
        <w:numPr>
          <w:ilvl w:val="0"/>
          <w:numId w:val="22"/>
        </w:numPr>
        <w:tabs>
          <w:tab w:val="left" w:pos="600"/>
          <w:tab w:val="left" w:pos="960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6"/>
          <w:szCs w:val="24"/>
          <w:lang w:eastAsia="ru-RU"/>
        </w:rPr>
        <w:t>Газеты «Математика» приложение к газете «Первое сентября».</w:t>
      </w:r>
    </w:p>
    <w:p w:rsidR="00D43791" w:rsidRPr="00D43791" w:rsidRDefault="00D43791" w:rsidP="00D43791">
      <w:pPr>
        <w:tabs>
          <w:tab w:val="left" w:pos="600"/>
          <w:tab w:val="left" w:pos="9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37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для учащихся:</w:t>
      </w:r>
    </w:p>
    <w:p w:rsidR="00D43791" w:rsidRDefault="00D43791" w:rsidP="00D43791">
      <w:pPr>
        <w:tabs>
          <w:tab w:val="left" w:pos="60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3791">
        <w:rPr>
          <w:rFonts w:ascii="Times New Roman" w:eastAsia="Times New Roman" w:hAnsi="Times New Roman" w:cs="Times New Roman"/>
          <w:sz w:val="26"/>
          <w:szCs w:val="24"/>
          <w:lang w:eastAsia="ru-RU"/>
        </w:rPr>
        <w:t>Учебник. Геометрия 10 -11 кл. / Л. С. Атанасян. – М.: Просвещение, 20</w:t>
      </w:r>
      <w:r w:rsidR="00AF331F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D43791">
        <w:rPr>
          <w:rFonts w:ascii="Times New Roman" w:eastAsia="Times New Roman" w:hAnsi="Times New Roman" w:cs="Times New Roman"/>
          <w:sz w:val="26"/>
          <w:szCs w:val="24"/>
          <w:lang w:eastAsia="ru-RU"/>
        </w:rPr>
        <w:t>0 – 201</w:t>
      </w:r>
      <w:r w:rsidR="00AF331F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Pr="00D4379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г.г.</w:t>
      </w:r>
    </w:p>
    <w:p w:rsidR="003C33E3" w:rsidRPr="00D43791" w:rsidRDefault="003C33E3" w:rsidP="00D43791">
      <w:pPr>
        <w:tabs>
          <w:tab w:val="left" w:pos="60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C33E3">
        <w:rPr>
          <w:rFonts w:ascii="Times New Roman" w:eastAsia="Times New Roman" w:hAnsi="Times New Roman" w:cs="Times New Roman"/>
          <w:sz w:val="26"/>
          <w:szCs w:val="24"/>
          <w:lang w:eastAsia="ru-RU"/>
        </w:rPr>
        <w:t>Рабочая тетрадь по геометрии для 10 класса. Ю.А. Глазков, И.И. Юдина, В.Ф. Бутузов.– М.: Просвещение, 201</w:t>
      </w:r>
      <w:r w:rsidR="00AF331F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Pr="003C33E3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sectPr w:rsidR="003C33E3" w:rsidRPr="00D43791" w:rsidSect="00C0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A5" w:rsidRDefault="00A254A5" w:rsidP="00443C05">
      <w:pPr>
        <w:spacing w:after="0" w:line="240" w:lineRule="auto"/>
      </w:pPr>
      <w:r>
        <w:separator/>
      </w:r>
    </w:p>
  </w:endnote>
  <w:endnote w:type="continuationSeparator" w:id="1">
    <w:p w:rsidR="00A254A5" w:rsidRDefault="00A254A5" w:rsidP="0044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51" w:rsidRDefault="008E0D08" w:rsidP="00062C4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205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2051" w:rsidRDefault="00F720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51" w:rsidRDefault="008E0D08" w:rsidP="00062C4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205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2F99">
      <w:rPr>
        <w:rStyle w:val="ac"/>
        <w:noProof/>
      </w:rPr>
      <w:t>2</w:t>
    </w:r>
    <w:r>
      <w:rPr>
        <w:rStyle w:val="ac"/>
      </w:rPr>
      <w:fldChar w:fldCharType="end"/>
    </w:r>
  </w:p>
  <w:p w:rsidR="00F72051" w:rsidRDefault="00F720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A5" w:rsidRDefault="00A254A5" w:rsidP="00443C05">
      <w:pPr>
        <w:spacing w:after="0" w:line="240" w:lineRule="auto"/>
      </w:pPr>
      <w:r>
        <w:separator/>
      </w:r>
    </w:p>
  </w:footnote>
  <w:footnote w:type="continuationSeparator" w:id="1">
    <w:p w:rsidR="00A254A5" w:rsidRDefault="00A254A5" w:rsidP="0044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8A3ED8"/>
    <w:lvl w:ilvl="0">
      <w:numFmt w:val="bullet"/>
      <w:lvlText w:val="*"/>
      <w:lvlJc w:val="left"/>
    </w:lvl>
  </w:abstractNum>
  <w:abstractNum w:abstractNumId="1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92C6C"/>
    <w:multiLevelType w:val="hybridMultilevel"/>
    <w:tmpl w:val="DED08C3C"/>
    <w:lvl w:ilvl="0" w:tplc="62966BB8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8C0CC6"/>
    <w:multiLevelType w:val="hybridMultilevel"/>
    <w:tmpl w:val="89367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9C477E"/>
    <w:multiLevelType w:val="hybridMultilevel"/>
    <w:tmpl w:val="D2826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0A37BA"/>
    <w:multiLevelType w:val="hybridMultilevel"/>
    <w:tmpl w:val="9AAA1BA4"/>
    <w:lvl w:ilvl="0" w:tplc="D1B24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B3AC2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341A10"/>
    <w:multiLevelType w:val="hybridMultilevel"/>
    <w:tmpl w:val="294CB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14744"/>
    <w:multiLevelType w:val="hybridMultilevel"/>
    <w:tmpl w:val="6F9C4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FC41AE"/>
    <w:multiLevelType w:val="hybridMultilevel"/>
    <w:tmpl w:val="3E34D3FC"/>
    <w:lvl w:ilvl="0" w:tplc="62966B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66771"/>
    <w:multiLevelType w:val="hybridMultilevel"/>
    <w:tmpl w:val="5C824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B7C94"/>
    <w:multiLevelType w:val="hybridMultilevel"/>
    <w:tmpl w:val="25544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66BB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D7CBC"/>
    <w:multiLevelType w:val="hybridMultilevel"/>
    <w:tmpl w:val="FD1A7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76F5B"/>
    <w:multiLevelType w:val="hybridMultilevel"/>
    <w:tmpl w:val="E29CFCC4"/>
    <w:lvl w:ilvl="0" w:tplc="EF16BC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7"/>
  </w:num>
  <w:num w:numId="8">
    <w:abstractNumId w:val="1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16"/>
  </w:num>
  <w:num w:numId="15">
    <w:abstractNumId w:val="15"/>
  </w:num>
  <w:num w:numId="16">
    <w:abstractNumId w:val="6"/>
  </w:num>
  <w:num w:numId="17">
    <w:abstractNumId w:val="9"/>
  </w:num>
  <w:num w:numId="18">
    <w:abstractNumId w:val="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1D9B"/>
    <w:rsid w:val="00062C4F"/>
    <w:rsid w:val="0008063A"/>
    <w:rsid w:val="000E1A5A"/>
    <w:rsid w:val="000F0A75"/>
    <w:rsid w:val="000F3A65"/>
    <w:rsid w:val="000F5C93"/>
    <w:rsid w:val="00111D4A"/>
    <w:rsid w:val="00166EE8"/>
    <w:rsid w:val="001A4A16"/>
    <w:rsid w:val="001B2A95"/>
    <w:rsid w:val="001C1B00"/>
    <w:rsid w:val="001F5BB0"/>
    <w:rsid w:val="002658F9"/>
    <w:rsid w:val="00267347"/>
    <w:rsid w:val="002A7FAD"/>
    <w:rsid w:val="002C1251"/>
    <w:rsid w:val="002D0599"/>
    <w:rsid w:val="00371FCE"/>
    <w:rsid w:val="003B21A3"/>
    <w:rsid w:val="003C33E3"/>
    <w:rsid w:val="003E1BFC"/>
    <w:rsid w:val="003E67A0"/>
    <w:rsid w:val="003F215D"/>
    <w:rsid w:val="00404DEF"/>
    <w:rsid w:val="00414240"/>
    <w:rsid w:val="0043163A"/>
    <w:rsid w:val="00443C05"/>
    <w:rsid w:val="00454376"/>
    <w:rsid w:val="00480BB3"/>
    <w:rsid w:val="004A408E"/>
    <w:rsid w:val="004A6008"/>
    <w:rsid w:val="004D1D9B"/>
    <w:rsid w:val="00505130"/>
    <w:rsid w:val="005318B9"/>
    <w:rsid w:val="00552B82"/>
    <w:rsid w:val="00574FE4"/>
    <w:rsid w:val="00590FBA"/>
    <w:rsid w:val="005D6A93"/>
    <w:rsid w:val="005E4E0D"/>
    <w:rsid w:val="006630FA"/>
    <w:rsid w:val="00684344"/>
    <w:rsid w:val="0069598A"/>
    <w:rsid w:val="006A55BE"/>
    <w:rsid w:val="006D18C3"/>
    <w:rsid w:val="006D7729"/>
    <w:rsid w:val="006E4821"/>
    <w:rsid w:val="00720852"/>
    <w:rsid w:val="00745E51"/>
    <w:rsid w:val="007A281E"/>
    <w:rsid w:val="007D5623"/>
    <w:rsid w:val="008039F3"/>
    <w:rsid w:val="008355D6"/>
    <w:rsid w:val="008C12AE"/>
    <w:rsid w:val="008E0D08"/>
    <w:rsid w:val="00923D54"/>
    <w:rsid w:val="009A4E8A"/>
    <w:rsid w:val="009B2FAD"/>
    <w:rsid w:val="009C5671"/>
    <w:rsid w:val="009D1220"/>
    <w:rsid w:val="00A021F2"/>
    <w:rsid w:val="00A254A5"/>
    <w:rsid w:val="00AA1D41"/>
    <w:rsid w:val="00AC7A08"/>
    <w:rsid w:val="00AE02F6"/>
    <w:rsid w:val="00AE1AA0"/>
    <w:rsid w:val="00AF229F"/>
    <w:rsid w:val="00AF331F"/>
    <w:rsid w:val="00AF4186"/>
    <w:rsid w:val="00B32F99"/>
    <w:rsid w:val="00B351E6"/>
    <w:rsid w:val="00B854FC"/>
    <w:rsid w:val="00BA159E"/>
    <w:rsid w:val="00BF27E0"/>
    <w:rsid w:val="00C02ED8"/>
    <w:rsid w:val="00C0640C"/>
    <w:rsid w:val="00C41479"/>
    <w:rsid w:val="00C831C4"/>
    <w:rsid w:val="00C94726"/>
    <w:rsid w:val="00CE39D5"/>
    <w:rsid w:val="00D43791"/>
    <w:rsid w:val="00D70890"/>
    <w:rsid w:val="00E14AAA"/>
    <w:rsid w:val="00E52359"/>
    <w:rsid w:val="00E53A8B"/>
    <w:rsid w:val="00E97245"/>
    <w:rsid w:val="00EB670D"/>
    <w:rsid w:val="00ED3536"/>
    <w:rsid w:val="00ED3FA2"/>
    <w:rsid w:val="00ED4A56"/>
    <w:rsid w:val="00EF4E12"/>
    <w:rsid w:val="00F022A9"/>
    <w:rsid w:val="00F33AA9"/>
    <w:rsid w:val="00F5120D"/>
    <w:rsid w:val="00F56EE1"/>
    <w:rsid w:val="00F72051"/>
    <w:rsid w:val="00F76E23"/>
    <w:rsid w:val="00FA435E"/>
    <w:rsid w:val="00FB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52359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9"/>
    <w:qFormat/>
    <w:rsid w:val="00E52359"/>
    <w:pPr>
      <w:spacing w:after="18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uiPriority w:val="99"/>
    <w:qFormat/>
    <w:rsid w:val="00E52359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E52359"/>
    <w:pPr>
      <w:spacing w:after="1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14A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235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2359"/>
    <w:rPr>
      <w:rFonts w:ascii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2359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23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14AA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4D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1D9B"/>
    <w:pPr>
      <w:ind w:left="720"/>
      <w:contextualSpacing/>
    </w:pPr>
  </w:style>
  <w:style w:type="character" w:styleId="a5">
    <w:name w:val="Strong"/>
    <w:basedOn w:val="a0"/>
    <w:uiPriority w:val="99"/>
    <w:qFormat/>
    <w:rsid w:val="004D1D9B"/>
    <w:rPr>
      <w:b/>
      <w:bCs/>
    </w:rPr>
  </w:style>
  <w:style w:type="paragraph" w:customStyle="1" w:styleId="11">
    <w:name w:val="Знак1"/>
    <w:basedOn w:val="a"/>
    <w:uiPriority w:val="99"/>
    <w:rsid w:val="004D1D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rsid w:val="004D1D9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1D9B"/>
    <w:rPr>
      <w:rFonts w:ascii="Times New Roman" w:hAnsi="Times New Roman" w:cs="Times New Roman"/>
      <w:sz w:val="24"/>
      <w:szCs w:val="24"/>
    </w:rPr>
  </w:style>
  <w:style w:type="paragraph" w:customStyle="1" w:styleId="a8">
    <w:name w:val="Стиль после центра"/>
    <w:basedOn w:val="a"/>
    <w:next w:val="a"/>
    <w:uiPriority w:val="99"/>
    <w:rsid w:val="00E14AA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двтекс"/>
    <w:basedOn w:val="a"/>
    <w:uiPriority w:val="99"/>
    <w:rsid w:val="00E14AA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404D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9A4E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FF3"/>
    <w:rPr>
      <w:rFonts w:cs="Calibri"/>
      <w:lang w:eastAsia="en-US"/>
    </w:rPr>
  </w:style>
  <w:style w:type="character" w:styleId="ac">
    <w:name w:val="page number"/>
    <w:basedOn w:val="a0"/>
    <w:uiPriority w:val="99"/>
    <w:rsid w:val="009A4E8A"/>
  </w:style>
  <w:style w:type="table" w:styleId="ad">
    <w:name w:val="Table Grid"/>
    <w:basedOn w:val="a1"/>
    <w:rsid w:val="008355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Николаевич</cp:lastModifiedBy>
  <cp:revision>18</cp:revision>
  <cp:lastPrinted>2016-09-04T12:05:00Z</cp:lastPrinted>
  <dcterms:created xsi:type="dcterms:W3CDTF">2014-08-23T08:35:00Z</dcterms:created>
  <dcterms:modified xsi:type="dcterms:W3CDTF">2017-10-14T04:04:00Z</dcterms:modified>
</cp:coreProperties>
</file>