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исёлевка</w:t>
      </w:r>
      <w:proofErr w:type="spellEnd"/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Ульчского муниципального района Хабаровского края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777353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15pt;margin-top:13.25pt;width:168.95pt;height:11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6">
              <w:txbxContent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DC087F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_________ </w:t>
                  </w:r>
                  <w:proofErr w:type="spellStart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Казюкина</w:t>
                  </w:r>
                  <w:proofErr w:type="spellEnd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В.Н. 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 приказ №37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92359" w:rsidRPr="00D51081" w:rsidRDefault="00777353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8" type="#_x0000_t202" style="position:absolute;left:0;text-align:left;margin-left:169.8pt;margin-top:4.85pt;width:180.35pt;height:90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 по УР 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МБОУ СОШ </w:t>
                  </w:r>
                  <w:proofErr w:type="spell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иселёвка</w:t>
                  </w:r>
                  <w:proofErr w:type="spellEnd"/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 </w:t>
                  </w:r>
                  <w:proofErr w:type="spell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Бывалина</w:t>
                  </w:r>
                  <w:proofErr w:type="spellEnd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Л.Л.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2020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Надпись 2" o:spid="_x0000_s1027" type="#_x0000_t202" style="position:absolute;left:0;text-align:left;margin-left:-29.9pt;margin-top:4.85pt;width:245.95pt;height:119.9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       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МО___________ </w:t>
                  </w:r>
                </w:p>
                <w:p w:rsidR="00DC087F" w:rsidRPr="00C9552C" w:rsidRDefault="00DC087F" w:rsidP="00892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алгебре для 10-11 классов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suppressLineNumbers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программы: 2020-2022 годы</w:t>
      </w:r>
    </w:p>
    <w:p w:rsidR="00892359" w:rsidRPr="00D51081" w:rsidRDefault="00892359" w:rsidP="00D51081">
      <w:pPr>
        <w:suppressLineNumber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Программу составила:                              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учитель математики  и физики    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Ойдуп Е.Б.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Киселёвка 2020 г.</w:t>
      </w:r>
    </w:p>
    <w:p w:rsidR="00791DCE" w:rsidRPr="00D51081" w:rsidRDefault="00791DCE" w:rsidP="00D51081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BC4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базового уровня по алгебре и началам математического анализа для среднего общего образования разработан</w:t>
      </w:r>
      <w:r w:rsidR="00C56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</w:t>
      </w:r>
      <w:r w:rsidR="00C56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56BC4" w:rsidRDefault="00C56BC4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42C" w:rsidRPr="0000242C" w:rsidRDefault="0000242C" w:rsidP="0000242C">
      <w:pPr>
        <w:pStyle w:val="a6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00242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образования. </w:t>
      </w:r>
      <w:proofErr w:type="gramStart"/>
      <w:r w:rsidRPr="0000242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0242C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024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242C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00242C">
        <w:rPr>
          <w:rFonts w:ascii="Times New Roman" w:eastAsia="Times New Roman" w:hAnsi="Times New Roman" w:cs="Times New Roman"/>
          <w:color w:val="000000"/>
          <w:sz w:val="24"/>
          <w:szCs w:val="18"/>
        </w:rPr>
        <w:t>17 мая 2012 года приказом и зарегистрирован Минюстом России № 24480</w:t>
      </w:r>
    </w:p>
    <w:p w:rsidR="001716AA" w:rsidRDefault="001716AA" w:rsidP="001716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 для </w:t>
      </w:r>
      <w:r w:rsidR="0000242C">
        <w:rPr>
          <w:rFonts w:ascii="Times New Roman" w:hAnsi="Times New Roman" w:cs="Times New Roman"/>
          <w:sz w:val="24"/>
          <w:szCs w:val="24"/>
        </w:rPr>
        <w:t>среднего</w:t>
      </w:r>
      <w:r w:rsidRPr="005D547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4A15F0" w:rsidRDefault="004A15F0" w:rsidP="001716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от 24 декабря 2013 г. №2506 -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1716AA" w:rsidRDefault="001716AA" w:rsidP="001716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общего образования 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73">
        <w:rPr>
          <w:rFonts w:ascii="Times New Roman" w:hAnsi="Times New Roman" w:cs="Times New Roman"/>
          <w:sz w:val="24"/>
          <w:szCs w:val="24"/>
        </w:rPr>
        <w:t>Кисёлевка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6AA" w:rsidRDefault="001716AA" w:rsidP="001716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67DE" w:rsidRPr="00DC16F0" w:rsidRDefault="003B67DE" w:rsidP="003B67D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от 28 июня 2016 г.</w:t>
      </w:r>
    </w:p>
    <w:p w:rsidR="001716AA" w:rsidRPr="0000242C" w:rsidRDefault="001716AA" w:rsidP="001716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5D54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5D5474">
        <w:rPr>
          <w:rFonts w:ascii="Times New Roman" w:hAnsi="Times New Roman" w:cs="Times New Roman"/>
          <w:sz w:val="24"/>
          <w:szCs w:val="24"/>
        </w:rPr>
        <w:t xml:space="preserve"> классы: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7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67DE">
        <w:rPr>
          <w:rFonts w:ascii="Times New Roman" w:hAnsi="Times New Roman" w:cs="Times New Roman"/>
          <w:sz w:val="24"/>
          <w:szCs w:val="24"/>
        </w:rPr>
        <w:t xml:space="preserve">особие для  </w:t>
      </w:r>
      <w:proofErr w:type="spellStart"/>
      <w:r w:rsidR="003B67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B67DE">
        <w:rPr>
          <w:rFonts w:ascii="Times New Roman" w:hAnsi="Times New Roman" w:cs="Times New Roman"/>
          <w:sz w:val="24"/>
          <w:szCs w:val="24"/>
        </w:rPr>
        <w:t>.  о</w:t>
      </w:r>
      <w:r w:rsidRPr="005D5474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: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уровни</w:t>
      </w:r>
      <w:r w:rsidRPr="005D5474">
        <w:rPr>
          <w:rFonts w:ascii="Times New Roman" w:hAnsi="Times New Roman" w:cs="Times New Roman"/>
          <w:sz w:val="24"/>
          <w:szCs w:val="24"/>
        </w:rPr>
        <w:t xml:space="preserve"> / [сост. Т. А. </w:t>
      </w:r>
      <w:proofErr w:type="spellStart"/>
      <w:r w:rsidRPr="005D547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D5474">
        <w:rPr>
          <w:rFonts w:ascii="Times New Roman" w:hAnsi="Times New Roman" w:cs="Times New Roman"/>
          <w:sz w:val="24"/>
          <w:szCs w:val="24"/>
        </w:rPr>
        <w:t xml:space="preserve">]. - </w:t>
      </w:r>
      <w:r w:rsidR="003B6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2-е изд., перераб. — М.</w:t>
      </w:r>
      <w:r w:rsidRPr="00171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Просвещение, 2018.</w:t>
      </w:r>
    </w:p>
    <w:p w:rsidR="0000242C" w:rsidRPr="0000242C" w:rsidRDefault="0000242C" w:rsidP="001716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Математика: алгебра и начала математического анализа, геометрия. Алгебра и начала математического анализа. Ю.М.Колягин, М.В.Ткачева, Н.Е. Фёдорова,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М.И.Шабунин.-М.Просвещение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6BC4" w:rsidRDefault="00C56BC4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C56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</w:t>
      </w:r>
      <w:r w:rsidR="00C56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 себя: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 пояснительную записку, в которой конкретизируются общие цели среднего (полного) общего образования с учётом специфики курса алгебры и начал математического анализа; 2) описание места предмета в учебном плане;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планируемые результаты освоения курса;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содержание курса для</w:t>
      </w:r>
      <w:r w:rsidR="00D01102"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базового уровня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 примерное тематическое планирование с определением основных видов учебной деятельности обучающихся.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Практическая значимость школьного курса алгебры и начал математического анализа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алгебры и начал математического анализа является одним из опорных курсов старшей школы: он обеспечивает изучение других дисциплин. В первую очередь это относится к предметам </w:t>
      </w: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естественно-научного</w:t>
      </w:r>
      <w:proofErr w:type="gramEnd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моделирования в научном познании и в практике способствует формированию научного мировоззрения 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учащихся, а также формированию качеств мышления, необходимых для адаптации в современном информационном обществе. </w:t>
      </w:r>
      <w:proofErr w:type="gramEnd"/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Изучение курса алгебры и начал математического анализа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обучении алгебре и началам математического анализа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Важнейшей задачей школьного курса алгебры и начал математического анализа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курс алгебры и начал математического анализа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задачи: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предоставлять каждому обучающемуся возможность достижения уровня математических знаний, необходимого для дальнейшей успешной жизни в обществе;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 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 предусматривает в основном общем и среднем общем образовании  подготовку </w:t>
      </w: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их запросами к уровню подготовки в сфере математического образования.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Соответственно выделяются три направления требований к результатам математического образования: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Практико-ориентированное математическое образование (математика для жизни).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Математика для использования в профессии, не связанной с математикой.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других областях.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законом «Об образовании» в РФ (ст. 12 п. 7) организации, осуществляющие образовательную деятельность, реализуют эти требования в образовательном процессе с учётом примерной основной образовательной программы как 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основе учебно-методических комплектов соответствующего уровня, входящих в Федеральный перечень Министерства образования и науки РФ, так и с возможным использованием иных источников учебной информации (учебно-методические пособия, образовательные порталы и сайты и</w:t>
      </w:r>
      <w:proofErr w:type="gramEnd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др.). </w:t>
      </w:r>
    </w:p>
    <w:p w:rsidR="00892359" w:rsidRPr="00D51081" w:rsidRDefault="00892359" w:rsidP="00D510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в программах выделены два уровня: базовый и углублённый. Цели освоения программы базового уровня —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</w:r>
    </w:p>
    <w:p w:rsidR="00C8554A" w:rsidRDefault="00C8554A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54A" w:rsidRDefault="00C8554A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081" w:rsidRDefault="00D51081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D51081" w:rsidRPr="00D51081" w:rsidRDefault="00D51081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6D4C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 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1C6D4C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 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 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алгебре и началам математического анализа даёт возможность развивать у учащихся точную, лаконичную и информативную речь, умение отбирать наиболее подходящие языковые (в частности, символические, графические) средства, т. е. способствует формированию коммуникативной культуры, в том числе умению ясно, логично, точно и последовательно излагать свою точку зрения, использовать языковые средства, адекватные обсуждаемой проблеме. </w:t>
      </w:r>
      <w:proofErr w:type="gramEnd"/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развитие приобретут и познавательные д</w:t>
      </w:r>
      <w:r w:rsidR="001C6D4C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ействия. Учащиеся глубже осозна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 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эстетическому воспитанию человека, пониманию красоты и изящества математических рассуждений. 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информационно-поисковой деятельности: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ИКТ-компетентности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 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Получит дальнейшее развитие способность к самоорганизации и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 </w:t>
      </w:r>
      <w:proofErr w:type="gramEnd"/>
    </w:p>
    <w:p w:rsidR="005F71EF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 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«Алгебра», «Математический анализ», «Вероятность и статистика».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</w:t>
      </w:r>
    </w:p>
    <w:p w:rsidR="008963F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 более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строгие определения. Тем не 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этим материалом даёт представление учащимся об общих идеях и методах математической науки. </w:t>
      </w:r>
    </w:p>
    <w:p w:rsidR="00892359" w:rsidRPr="00D51081" w:rsidRDefault="005F71EF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</w:t>
      </w:r>
      <w:r w:rsidR="00880145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необходим,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</w:t>
      </w:r>
      <w:r w:rsidR="00880145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всего,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3C77B9" w:rsidRPr="00D51081" w:rsidRDefault="003C77B9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081" w:rsidRPr="00D51081" w:rsidRDefault="00D51081" w:rsidP="00D510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в учебном плане</w:t>
      </w:r>
    </w:p>
    <w:p w:rsidR="00110E43" w:rsidRPr="00D51081" w:rsidRDefault="00110E43" w:rsidP="00D51081">
      <w:pPr>
        <w:pStyle w:val="a4"/>
        <w:autoSpaceDE w:val="0"/>
        <w:spacing w:after="0" w:line="240" w:lineRule="auto"/>
        <w:ind w:firstLine="540"/>
        <w:contextualSpacing/>
        <w:jc w:val="both"/>
        <w:rPr>
          <w:rFonts w:cs="Times New Roman"/>
          <w:color w:val="000000" w:themeColor="text1"/>
        </w:rPr>
      </w:pPr>
      <w:proofErr w:type="gramStart"/>
      <w:r w:rsidRPr="00D51081">
        <w:rPr>
          <w:rFonts w:cs="Times New Roman"/>
          <w:color w:val="000000" w:themeColor="text1"/>
        </w:rPr>
        <w:t>Согласно учебному плану м</w:t>
      </w:r>
      <w:r w:rsidRPr="00D51081">
        <w:rPr>
          <w:rFonts w:cs="Times New Roman"/>
          <w:bCs/>
          <w:color w:val="000000" w:themeColor="text1"/>
        </w:rPr>
        <w:t>униципального бюджетного общеобразовательного учреждения средняя общ</w:t>
      </w:r>
      <w:r w:rsidR="006D0667">
        <w:rPr>
          <w:rFonts w:cs="Times New Roman"/>
          <w:bCs/>
          <w:color w:val="000000" w:themeColor="text1"/>
        </w:rPr>
        <w:t>еобразовательная школа с. Киселё</w:t>
      </w:r>
      <w:r w:rsidRPr="00D51081">
        <w:rPr>
          <w:rFonts w:cs="Times New Roman"/>
          <w:bCs/>
          <w:color w:val="000000" w:themeColor="text1"/>
        </w:rPr>
        <w:t xml:space="preserve">вка </w:t>
      </w:r>
      <w:r w:rsidRPr="00D51081">
        <w:rPr>
          <w:rFonts w:cs="Times New Roman"/>
          <w:color w:val="000000" w:themeColor="text1"/>
        </w:rPr>
        <w:t xml:space="preserve">на изучение алгебры в 10 классе отводится 85 часов (2 часа в неделю в первом </w:t>
      </w:r>
      <w:r w:rsidR="006D0667" w:rsidRPr="00D51081">
        <w:rPr>
          <w:rFonts w:cs="Times New Roman"/>
          <w:color w:val="000000" w:themeColor="text1"/>
        </w:rPr>
        <w:t>полугодии</w:t>
      </w:r>
      <w:r w:rsidRPr="00D51081">
        <w:rPr>
          <w:rFonts w:cs="Times New Roman"/>
          <w:color w:val="000000" w:themeColor="text1"/>
        </w:rPr>
        <w:t xml:space="preserve"> и 3 часа в неделю во втором полугодии; 34 учебных недель)</w:t>
      </w:r>
      <w:r w:rsidR="006D0667">
        <w:rPr>
          <w:rFonts w:cs="Times New Roman"/>
          <w:color w:val="000000" w:themeColor="text1"/>
        </w:rPr>
        <w:t>; в 11 классе -102 часа (3 часа в неделю; 34 учебных недель).</w:t>
      </w:r>
      <w:proofErr w:type="gramEnd"/>
    </w:p>
    <w:p w:rsidR="00D51081" w:rsidRPr="00D51081" w:rsidRDefault="00D51081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612" w:rsidRPr="00912612" w:rsidRDefault="00912612" w:rsidP="00D510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курса</w:t>
      </w:r>
    </w:p>
    <w:p w:rsidR="00081BF2" w:rsidRPr="00D51081" w:rsidRDefault="00081BF2" w:rsidP="00D51081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Базовый уровень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Элементы теории множеств и математической логики.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промежуток с выколотой точкой, графическое представление множеств на координатной плоскости.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контрпример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, доказательство.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Числа и выражения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Корень n-й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корни. Логарифм числа. Десятичные и натуральные логарифмы. Число е. Логарифмические тождества. Действия с логарифмами чисел; простейшие преобразования выражений, включающих логарифмы. 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(0, , , , 6 4 3 2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ppp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рад). Формулы приведения, сложения, формулы двойного и половинного угла.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Уравнения и неравенства 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Уравнения с одной переменной. Простейшие иррациональные уравнения. Логарифмические и показательные уравнения вида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loga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bx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abx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d (где d можно представить в виде степени с основанием a и рациональным показателем) и их решения. Тригонометрические уравнения вида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a — 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табличное значение соответствующей тригонометрической функции, и их решения. Неравенства с одной переменной вида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loga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(где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представить в виде степени с основанием a).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уравнений и неравенств, содержащих переменную под знаком модуля. Уравнения, системы уравнений с параметром. 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Функции 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функции. Нули функции, промежутки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монотонность. Наибольшее и наименьшее значения функции. Периодичность функции. Чётность и нечётность функций. Степенная, показательная и логарифмические функции; их свойства и графики. Сложные функции. Тригонометрические функции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Функция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ctg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Элементы математического анализа 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Производная суммы, произведения, частного, двух функций. Вторая производная, её геометрический и физический смысл. Понятие о непрерывных функциях. Точки экстремума (максимума и минимума). Исследование элементарных функций на точки экстремума, нахождение наибольшего и наименьшего значений функции с помощью производной. Построение графиков функций с помощью производных. Применение производной при решении задач. Первообразная. 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Первообразные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элементарных функций. Площадь криволинейной трапеции. Формула Ньютона—Лейбница. Определённый интеграл. Вычисление площадей плоских фигур и объёмов тел вращения с помощью интеграла.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Статистика и теория вероятностей, логика и комбинаторика </w:t>
      </w:r>
    </w:p>
    <w:p w:rsidR="00081BF2" w:rsidRPr="00D51081" w:rsidRDefault="00081BF2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Частота и вероятность события. Достоверные, невозможные и случайные события. Вычисление вероятностей в опытах с равновозможными элементарными исходами. Решение задач с применением комбинаторики. Вероятность суммы двух несовместных событий. Противоположное событие и его вероятность. Правило умножения вероятностей. Формула полной вероятности. Решение задач с применением дерева вероятностей. Дискретные случайные величины и их распределения. Математическое ожидание, дисперсия случайной величины. Среднее квадратичное отклонение.</w:t>
      </w:r>
    </w:p>
    <w:p w:rsidR="00110E43" w:rsidRPr="00D51081" w:rsidRDefault="00081BF2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нормальном распределении. Примеры случайных величин, подчинённых нормальному закону (погрешность измерений, рост человека). Представление о законе больших чисел. Роль закона больших чисел в науке, природе и обществе. Совместные наблюдения двух случайных величин. Понятие о корреляции.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667" w:rsidRDefault="006D0667" w:rsidP="00D510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 алгебры</w:t>
      </w:r>
    </w:p>
    <w:p w:rsidR="006D0667" w:rsidRPr="006D0667" w:rsidRDefault="006D0667" w:rsidP="00D510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начала математического анализа</w:t>
      </w:r>
    </w:p>
    <w:p w:rsidR="00F5300C" w:rsidRDefault="00F5300C" w:rsidP="00D51081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6CD" w:rsidRPr="00D51081" w:rsidRDefault="007466CD" w:rsidP="00D51081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Базовый уровень</w:t>
      </w:r>
    </w:p>
    <w:p w:rsidR="007466CD" w:rsidRPr="00D51081" w:rsidRDefault="007466CD" w:rsidP="00D510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(1-й уровень планируемых результатов), выпускник научится, а также получит возможность научиться для развития мышления (2-й уровень планируемых результатов, выделено курсивом):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Элементы теории множеств и математической логики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Оперировать понятиями: 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промежуток с выколотой точкой, графическое представление множеств на координатной плоскости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проверять принадлежность элемента множеству, заданному описанием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находить пересечение и объединение двух, нескольких множеств, представленных графически на числовой прямой,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координатной плоскости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строить на числовой прямой подмножество числового множества, заданное простейшими условиями; —  оперировать понятиями: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контрпример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распознавать ложные утверждения, ошибки в рассуждениях, в том числе с использованием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контрпримеров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9591C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 проводить доказательные рассуждения для обоснования истинности утверждений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учебных предметов: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использовать числовые множества на координатной прямой и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координатной плоскости для описания реальных процессов и явлений;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проводить логические,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доказательные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рассуждения в ситуациях повседневной жизни,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решении задач из других предметов.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Числа и выражения</w:t>
      </w:r>
    </w:p>
    <w:p w:rsidR="00000A11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тношение, процент, масштаб; </w:t>
      </w:r>
      <w:proofErr w:type="gramEnd"/>
    </w:p>
    <w:p w:rsidR="00000A11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перировать понятиями: логарифм числа, тригонометрическая окружность, </w:t>
      </w:r>
      <w:r w:rsidR="007466CD"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радианная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градусная мера угла, синус, косинус, тангенс и котангенс углов, имеющих произвол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ьную величину,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числа е и </w:t>
      </w:r>
      <w:r w:rsidR="00FE5AEE"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π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00A11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в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ыполнять арифметические действия с целыми и рациональными числами, сочетая устные и письменные приёмы, применяя при необходимости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вычислительные устройства; — с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 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выполнять несложные преобразования числовых выражений, содержащих степени чисел, корни из чисел, логарифмы чисел;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000A11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ользоваться оценкой и прикидкой при практических расчётах; </w:t>
      </w:r>
    </w:p>
    <w:p w:rsidR="00000A11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и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зображать точками на координатной прямой целые и рациональные числа; целые степени чисел, корни натуральной степени из чисел, логариф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чисел в простых случаях; 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— в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ыполнять несложные преобразования целых и дробно-рациональных буквенных выражений; </w:t>
      </w:r>
      <w:proofErr w:type="gramEnd"/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 выражать в простейших случаях из равенства одну переменную через другие;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 вычислять в простых случаях значения числовых и буквенных выражений, осуществляя необходимые подстановки и преобразования; 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формулы; 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 находить значения числовых и буквенных выражений, осуществляя необходимые подстановки и преобразования;</w:t>
      </w:r>
    </w:p>
    <w:p w:rsidR="00FE5AEE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 изображать схематически угол, величина которого выраже</w:t>
      </w:r>
      <w:r w:rsidR="00000A11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 градусах или </w:t>
      </w:r>
      <w:r w:rsidR="00000A11"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радианах</w:t>
      </w:r>
      <w:r w:rsidR="00000A11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; — о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ценивать знаки синуса, косинуса, тангенса,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котангенса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конкретных углов; использовать при решении задач табличные значения тригонометрических функций углов; </w:t>
      </w:r>
    </w:p>
    <w:p w:rsidR="00786A32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выполнять перевод величины угла из радианной меры в 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градусную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обратно. </w:t>
      </w:r>
    </w:p>
    <w:p w:rsidR="00786A32" w:rsidRPr="00D51081" w:rsidRDefault="007466CD" w:rsidP="00D51081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учебных предметов: 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выполнять действия с числовыми данными при решении задач практического характера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задач из различных областей знаний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 при необходимости справочные материалы и</w:t>
      </w:r>
      <w:r w:rsidR="00000A11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вычислительные устройства; </w:t>
      </w:r>
    </w:p>
    <w:p w:rsidR="00786A32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с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оотносить реальные величины, характеристики объектов окружающего мира с их конкретными числовыми значениями; 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использовать методы округления и прикидки при решении практических задач повседневной жизни;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A11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Уравнения и неравенства </w:t>
      </w:r>
    </w:p>
    <w:p w:rsidR="00000A11" w:rsidRPr="00D51081" w:rsidRDefault="00000A11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Р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ешать линейные уравнения и неравенства, квадратные уравнения;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 решать логарифмические и показательные уравнения вида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loga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bx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abx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d (где d можно представить в виде степени с основанием a) и неравенства вида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loga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(где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представить в виде степени с основанием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— приводить несколько примеров корней тригонометрического уравнения вида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ctg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a — табличное значение соответствующей тригонометрической функции; </w:t>
      </w:r>
    </w:p>
    <w:p w:rsidR="0076373F" w:rsidRPr="00D51081" w:rsidRDefault="0076373F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466CD"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 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 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—  использовать метод интервалов для решения неравенств; 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—  использовать графический метод для приближённого решения уравнений и неравенств; 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—  изображать на тригонометрической окружности множество решений тригонометрических уравнений и неравенств. </w:t>
      </w:r>
    </w:p>
    <w:p w:rsidR="0076373F" w:rsidRPr="00D51081" w:rsidRDefault="007466CD" w:rsidP="00D51081">
      <w:pPr>
        <w:ind w:firstLine="708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повседневной жизни и при изучении других учебных предметов: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составлять и решать уравнения, системы уравнений и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неравенства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решении несложных практических задач и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 из других учебных предметов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— 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373F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Функции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чётная и нечётная функции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608DD" w:rsidRPr="00D51081" w:rsidRDefault="008608D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—  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улами, которыми они заданы; </w:t>
      </w:r>
    </w:p>
    <w:p w:rsidR="008608DD" w:rsidRPr="00D51081" w:rsidRDefault="008608D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н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аходить по графику приближённо значения функции в заданных точках; </w:t>
      </w:r>
    </w:p>
    <w:p w:rsidR="008608DD" w:rsidRPr="00D51081" w:rsidRDefault="008608D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пределять по графику свойства функции (нули, промежутки </w:t>
      </w:r>
      <w:proofErr w:type="spellStart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промежутки монотонности, наибольшие и наименьшие значения и т. п.);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строить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экстремумов, асимптоты, нули функции и т. д.);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определять значение функции по значению аргумента при различных способах задания функции; —  строить графики изученных функций;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решать уравнения, простейшие системы уравнений, используя свойства функций и их графики. </w:t>
      </w:r>
    </w:p>
    <w:p w:rsidR="008608DD" w:rsidRPr="00D51081" w:rsidRDefault="007466CD" w:rsidP="00D51081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учебных предметов: </w:t>
      </w:r>
    </w:p>
    <w:p w:rsidR="008608DD" w:rsidRPr="00D51081" w:rsidRDefault="008608D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асимптоты, период и т. п.), интерпретировать свойства в контексте конкретной практической ситуации;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 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Элементы математического анализа </w:t>
      </w:r>
    </w:p>
    <w:p w:rsidR="008608DD" w:rsidRPr="00D51081" w:rsidRDefault="008608D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перировать понятиями: производная функции в точке, касательная к графику функции, производная функции;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определять значение производной функции в точке по изображению касательной к графику, проведённой в этой точке;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вычислять производную одночлена, многочлена, квадратного корня, производную суммы функций;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—  вычислять производные элементарных функций и их комбинаций, используя справочные материалы;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нулями производной этой функции — с другой;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математического анализа. </w:t>
      </w:r>
    </w:p>
    <w:p w:rsidR="008608DD" w:rsidRPr="00D51081" w:rsidRDefault="007466CD" w:rsidP="00D51081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повседневной жизни и при изучении других учебных предметов: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 </w:t>
      </w:r>
      <w:proofErr w:type="gramEnd"/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использовать графики реальных процессов для решения несложных прикладных задач, в том числе определяя по графику скорость хода процесса;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8DD" w:rsidRPr="00D51081" w:rsidRDefault="007466CD" w:rsidP="00D510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Статистика и теория вероятностей, логика и комбинаторика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 Оперировать основными описательными характеристиками числового набора: среднее арифметическое, медиана, наибольшее и наименьшее значения;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оперировать понятиями: частота и вероятность события, случайный выбор, опыты с равновозможными элементарными событиями;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вычислять вероятности событий на основе подсчёта числа исходов;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 распределённых случайных величин;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понимать суть закона больших чисел и выборочного метода измерения вероятностей; 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иметь представление об условной вероятности и о полной вероятности, применять их в решении задач;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—  иметь представление о важных частных видах распределений и применять их в решении задач; 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—  иметь представление о корреляции случайных величин, о линейной регрессии. </w:t>
      </w:r>
    </w:p>
    <w:p w:rsidR="008608DD" w:rsidRPr="00D51081" w:rsidRDefault="007466CD" w:rsidP="00D51081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повседневной жизни и при</w:t>
      </w:r>
      <w:r w:rsidR="008608DD"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изучении других предметов: </w:t>
      </w:r>
    </w:p>
    <w:p w:rsidR="007466CD" w:rsidRPr="00D51081" w:rsidRDefault="008608D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ценивать, сравнивать и </w:t>
      </w:r>
      <w:r w:rsidR="007466CD"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вычислять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простых случаях вероятности событий в реальной жизни;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 выбирать подходящие методы представления и обработки данных;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8608DD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Текстовые задачи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Решать несложные текстовые задачи разных типов,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решать задачи разных типов, в том числе задачи повышенной трудности;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—  выбирать оптимальный метод решения задачи, рассматривая различные методы;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— анализировать условие задачи, строить для её решения математическую модель,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проводить доказательные рассуждения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п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онимать и использовать для решения задачи информацию, представленную в виде текстовой и символьной записи, схем, таблиц, диаграмм, графиков, рисунков; —  действовать по алгоритму, содержащемуся в условии задачи;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и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</w:t>
      </w:r>
      <w:proofErr w:type="gramStart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рассуждения</w:t>
      </w:r>
      <w:proofErr w:type="gramEnd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решении задачи;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с избыточными условиями, выбирая из всей информации данные, необходимые для решения задачи;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осуществлять несложный перебор возможных решений, выбирая из них </w:t>
      </w:r>
      <w:proofErr w:type="gramStart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оптимальное</w:t>
      </w:r>
      <w:proofErr w:type="gramEnd"/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критериям, </w:t>
      </w:r>
      <w:r w:rsidR="001C469A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сформулированным в условии;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а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решать задачи на расчёт стоимости покупок, услуг, поездок и т. п.;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решать несложные задачи, связанные с долевым участием во владении фирмой, предприятием, недви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жимостью;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р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ешать задачи на простые проценты (системы скидок, комиссии) и на вычисление сложных процентов в различных схемах вкладов, кредитов и ипотек;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 решать практические задачи, требующие использования отрицательных чисел: на определение температур</w:t>
      </w:r>
      <w:r w:rsidR="001C469A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ы, положения на временно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оси (до нашей эры и после), глубины/высоты, на движение денежных средств (приход/расход) и т. п.;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и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понятие масштаба для нахождения расстояний и длин на картах, планах местности, планах помещений, выкройках, при работе на компьютере и т. </w:t>
      </w:r>
      <w:proofErr w:type="gramStart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решать задачи, требующие перебора вариантов, проверки условий, выбора оптимального результата;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 анализировать и интерпретировать результаты в контексте условия задачи, выбирать решения, не противоречащие контексту;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 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История и методы математики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О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писывать отдельные выдающиеся результаты, полученные в ходе развития математики как науки;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з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нать примеры математических открытий и их авторов в связи с отечественной и всемирной историей; </w:t>
      </w:r>
      <w:r w:rsidR="007466CD"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представлять вклад выдающихся математиков в развитие математи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 и иных научных областей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п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онимать роль математики в развитии России; </w:t>
      </w:r>
    </w:p>
    <w:p w:rsidR="001C469A" w:rsidRPr="00D51081" w:rsidRDefault="001C469A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— п</w:t>
      </w:r>
      <w:r w:rsidR="007466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 </w:t>
      </w:r>
    </w:p>
    <w:p w:rsidR="001C469A" w:rsidRPr="00D51081" w:rsidRDefault="007466CD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замечать и характеризовать математические закономерности в окружающей действительности и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их основе характеризовать красоту и совершенство окружающего мира, а также произведений искусства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466CD" w:rsidRPr="00D51081" w:rsidRDefault="007466CD" w:rsidP="00D5108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 </w:t>
      </w:r>
      <w:r w:rsidRPr="00D510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307CD" w:rsidRPr="00D51081" w:rsidRDefault="00F307CD" w:rsidP="00D5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7CD" w:rsidRPr="00D51081" w:rsidRDefault="00F307CD" w:rsidP="00D5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81">
        <w:rPr>
          <w:rFonts w:ascii="Times New Roman" w:hAnsi="Times New Roman" w:cs="Times New Roman"/>
          <w:b/>
          <w:bCs/>
          <w:sz w:val="24"/>
          <w:szCs w:val="24"/>
        </w:rPr>
        <w:t>Состав учебно-методического комплекта</w:t>
      </w:r>
    </w:p>
    <w:p w:rsidR="00F307CD" w:rsidRDefault="00F307CD" w:rsidP="00D5108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81">
        <w:rPr>
          <w:rFonts w:ascii="Times New Roman" w:eastAsia="Times New Roman" w:hAnsi="Times New Roman" w:cs="Times New Roman"/>
          <w:sz w:val="24"/>
          <w:szCs w:val="24"/>
        </w:rPr>
        <w:lastRenderedPageBreak/>
        <w:t>Ю.М.Колягин Алгебра и начала математического анализа 10 кл. учебник для общеобразовательных учреждений. Базовый и профильный уровни. М.: Просвещение, 2020 год</w:t>
      </w:r>
    </w:p>
    <w:p w:rsidR="00CE7AF7" w:rsidRPr="00D51081" w:rsidRDefault="00CE7AF7" w:rsidP="00D5108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81">
        <w:rPr>
          <w:rFonts w:ascii="Times New Roman" w:eastAsia="Times New Roman" w:hAnsi="Times New Roman" w:cs="Times New Roman"/>
          <w:sz w:val="24"/>
          <w:szCs w:val="24"/>
        </w:rPr>
        <w:t>Ю.М.Колягин Алгебра и н</w:t>
      </w:r>
      <w:r>
        <w:rPr>
          <w:rFonts w:ascii="Times New Roman" w:eastAsia="Times New Roman" w:hAnsi="Times New Roman" w:cs="Times New Roman"/>
          <w:sz w:val="24"/>
          <w:szCs w:val="24"/>
        </w:rPr>
        <w:t>ачала математического анализа 11</w:t>
      </w:r>
      <w:r w:rsidRPr="00D51081">
        <w:rPr>
          <w:rFonts w:ascii="Times New Roman" w:eastAsia="Times New Roman" w:hAnsi="Times New Roman" w:cs="Times New Roman"/>
          <w:sz w:val="24"/>
          <w:szCs w:val="24"/>
        </w:rPr>
        <w:t xml:space="preserve"> кл. учебник для общеобразовательных учреждений. Базовый и профильный уровни. М.: Просвещение, 2020 год</w:t>
      </w:r>
    </w:p>
    <w:p w:rsidR="00F307CD" w:rsidRPr="00D51081" w:rsidRDefault="00F307CD" w:rsidP="00D5108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81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 10-11 кл. Программы для общеобразовательных учреждений. М.: Просвещение, 2018 год</w:t>
      </w:r>
    </w:p>
    <w:p w:rsidR="00F307CD" w:rsidRPr="00D51081" w:rsidRDefault="00F307CD" w:rsidP="00D5108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1081">
        <w:rPr>
          <w:rFonts w:ascii="Times New Roman" w:eastAsia="Times New Roman" w:hAnsi="Times New Roman" w:cs="Times New Roman"/>
          <w:sz w:val="24"/>
          <w:szCs w:val="24"/>
        </w:rPr>
        <w:t>Федорова Н.Е.Изучение алгебры и начал математического анализа в 10 кл.: книга для учителя.- М.: Просвещение, 2018</w:t>
      </w:r>
    </w:p>
    <w:p w:rsidR="00F307CD" w:rsidRPr="00D51081" w:rsidRDefault="00F307CD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11B30" w:rsidRPr="00011B30" w:rsidRDefault="00011B30" w:rsidP="00D51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1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учебного материала</w:t>
      </w:r>
    </w:p>
    <w:p w:rsidR="00011B30" w:rsidRDefault="00011B30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4B7" w:rsidRPr="00D51081" w:rsidRDefault="006364B7" w:rsidP="00D51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Календарно – тематическое планирование составлено на основе разработанной рабочей программы с учётом Федерального Государственного образовательного стандарта основного общего образования по математике, требований к уровню подготовки выпускников основной школы, программы по </w:t>
      </w:r>
      <w:r w:rsidR="00F307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алгебре и началам матем</w:t>
      </w:r>
      <w:r w:rsidR="00011B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07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тического анализа 10-11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для общеобразовательных </w:t>
      </w:r>
      <w:r w:rsidR="00F307CD"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D510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4B7" w:rsidRPr="00D51081" w:rsidRDefault="006364B7" w:rsidP="00D510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4B7" w:rsidRPr="00D51081" w:rsidRDefault="006364B7" w:rsidP="00D51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учебных часов:</w:t>
      </w:r>
    </w:p>
    <w:tbl>
      <w:tblPr>
        <w:tblW w:w="4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2203"/>
        <w:gridCol w:w="2203"/>
      </w:tblGrid>
      <w:tr w:rsidR="006364B7" w:rsidRPr="00D51081" w:rsidTr="006364B7">
        <w:trPr>
          <w:trHeight w:val="360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часов: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10класс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</w:t>
            </w:r>
            <w:r w:rsidR="00F5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</w:p>
        </w:tc>
      </w:tr>
      <w:tr w:rsidR="006364B7" w:rsidRPr="00D51081" w:rsidTr="006364B7">
        <w:trPr>
          <w:trHeight w:val="360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7" w:rsidRPr="00D51081" w:rsidRDefault="006364B7" w:rsidP="00D510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7" w:rsidRPr="00D51081" w:rsidRDefault="006D066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6364B7" w:rsidRPr="00D51081" w:rsidTr="006364B7">
        <w:trPr>
          <w:trHeight w:val="360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7" w:rsidRPr="00D51081" w:rsidRDefault="006364B7" w:rsidP="00D510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неделю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7" w:rsidRPr="00D51081" w:rsidRDefault="006D066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364B7" w:rsidRPr="00D51081" w:rsidRDefault="006364B7" w:rsidP="00D51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4B7" w:rsidRPr="00D51081" w:rsidRDefault="006364B7" w:rsidP="00D51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контрольных работ: 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2845"/>
        <w:gridCol w:w="2845"/>
      </w:tblGrid>
      <w:tr w:rsidR="006364B7" w:rsidRPr="00D51081" w:rsidTr="006364B7">
        <w:trPr>
          <w:trHeight w:val="33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364B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6364B7" w:rsidRPr="00D51081" w:rsidTr="006364B7">
        <w:trPr>
          <w:trHeight w:val="41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7" w:rsidRPr="00D51081" w:rsidRDefault="006364B7" w:rsidP="00D510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E4740E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7" w:rsidRPr="00D51081" w:rsidRDefault="006D0667" w:rsidP="00D51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6364B7" w:rsidRPr="00D51081" w:rsidRDefault="006364B7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667" w:rsidRDefault="006D0667" w:rsidP="00D5108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Поурочное планирование учебного материала</w:t>
      </w:r>
    </w:p>
    <w:p w:rsidR="006D0667" w:rsidRPr="00D51081" w:rsidRDefault="006D0667" w:rsidP="00D510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10 кл</w:t>
      </w:r>
      <w:r w:rsidR="00011B3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асс</w:t>
      </w:r>
    </w:p>
    <w:tbl>
      <w:tblPr>
        <w:tblStyle w:val="a5"/>
        <w:tblW w:w="5000" w:type="pct"/>
        <w:tblLook w:val="04A0"/>
      </w:tblPr>
      <w:tblGrid>
        <w:gridCol w:w="8153"/>
        <w:gridCol w:w="1417"/>
      </w:tblGrid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10"/>
                <w:sz w:val="24"/>
                <w:szCs w:val="24"/>
              </w:rPr>
              <w:t>Учебная тема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Pr="00D51081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D51081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51081">
              <w:rPr>
                <w:b/>
                <w:color w:val="000000" w:themeColor="text1"/>
                <w:spacing w:val="-2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D5108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Действительные числа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1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D51081">
              <w:rPr>
                <w:i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Pr="00D5108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V. </w:t>
            </w:r>
            <w:r w:rsidRPr="00D51081">
              <w:rPr>
                <w:b/>
                <w:color w:val="000000" w:themeColor="text1"/>
                <w:sz w:val="24"/>
                <w:szCs w:val="24"/>
              </w:rPr>
              <w:t xml:space="preserve">Степенная функция 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3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Взаимно обратные функции</w:t>
            </w:r>
            <w:r w:rsidRPr="00D51081">
              <w:rPr>
                <w:color w:val="000000" w:themeColor="text1"/>
                <w:sz w:val="24"/>
                <w:szCs w:val="24"/>
              </w:rPr>
              <w:t>. Сложные функции.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pacing w:val="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Дробно-линейная функция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Урок обобщения</w:t>
            </w:r>
            <w:r w:rsidRPr="00D51081">
              <w:rPr>
                <w:color w:val="000000" w:themeColor="text1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i/>
                <w:color w:val="000000" w:themeColor="text1"/>
                <w:spacing w:val="-3"/>
                <w:sz w:val="24"/>
                <w:szCs w:val="24"/>
              </w:rPr>
              <w:t>Контрольная работа № 2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Pr="00D51081">
              <w:rPr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Pr="00D51081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51081">
              <w:rPr>
                <w:b/>
                <w:color w:val="000000" w:themeColor="text1"/>
                <w:spacing w:val="1"/>
                <w:sz w:val="24"/>
                <w:szCs w:val="24"/>
              </w:rPr>
              <w:t>Показательная функция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>Показательная функция, ее свойства и график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pacing w:val="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pacing w:val="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Уроки обобщения</w:t>
            </w:r>
            <w:r w:rsidRPr="00D51081">
              <w:rPr>
                <w:color w:val="000000" w:themeColor="text1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i/>
                <w:color w:val="000000" w:themeColor="text1"/>
                <w:spacing w:val="2"/>
                <w:sz w:val="24"/>
                <w:szCs w:val="24"/>
              </w:rPr>
              <w:t>Контрольная работа № 3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Глава </w:t>
            </w:r>
            <w:r w:rsidRPr="00D51081">
              <w:rPr>
                <w:b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VII. </w:t>
            </w:r>
            <w:r w:rsidRPr="00D51081">
              <w:rPr>
                <w:b/>
                <w:color w:val="000000" w:themeColor="text1"/>
                <w:spacing w:val="-3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Логарифмы 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Свойства логарифмов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E4740E" w:rsidRPr="00D51081" w:rsidTr="0056624A">
        <w:tc>
          <w:tcPr>
            <w:tcW w:w="426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ind w:left="556" w:hanging="499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3"/>
                <w:sz w:val="24"/>
                <w:szCs w:val="24"/>
              </w:rPr>
              <w:t xml:space="preserve">Десятичные и натуральные логарифмы. Формула </w:t>
            </w:r>
            <w:r w:rsidRPr="00D51081">
              <w:rPr>
                <w:color w:val="000000" w:themeColor="text1"/>
                <w:spacing w:val="-3"/>
                <w:sz w:val="24"/>
                <w:szCs w:val="24"/>
              </w:rPr>
              <w:t>перехода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2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Урок обобщения</w:t>
            </w:r>
            <w:r w:rsidRPr="00D51081">
              <w:rPr>
                <w:color w:val="000000" w:themeColor="text1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i/>
                <w:color w:val="000000" w:themeColor="text1"/>
                <w:spacing w:val="-2"/>
                <w:sz w:val="24"/>
                <w:szCs w:val="24"/>
              </w:rPr>
              <w:t>Контрольная работа № 4</w:t>
            </w:r>
            <w:bookmarkStart w:id="0" w:name="_GoBack"/>
            <w:bookmarkEnd w:id="0"/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Глава </w:t>
            </w:r>
            <w:r w:rsidRPr="00D51081">
              <w:rPr>
                <w:b/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VIII. </w:t>
            </w:r>
            <w:r w:rsidRPr="00D51081">
              <w:rPr>
                <w:b/>
                <w:color w:val="000000" w:themeColor="text1"/>
                <w:spacing w:val="-8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3"/>
                <w:sz w:val="24"/>
                <w:szCs w:val="24"/>
              </w:rPr>
              <w:t xml:space="preserve"> Радианная мера угла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 xml:space="preserve"> Определение синуса, косинуса и тангенса угла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ind w:hanging="320"/>
              <w:contextualSpacing/>
              <w:rPr>
                <w:color w:val="000000" w:themeColor="text1"/>
                <w:spacing w:val="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 xml:space="preserve">  § Зависимость между синусом, косинусом и танген</w:t>
            </w:r>
            <w:r w:rsidRPr="00D51081">
              <w:rPr>
                <w:color w:val="000000" w:themeColor="text1"/>
                <w:spacing w:val="1"/>
                <w:sz w:val="24"/>
                <w:szCs w:val="24"/>
              </w:rPr>
              <w:softHyphen/>
            </w:r>
            <w:r w:rsidRPr="00D51081">
              <w:rPr>
                <w:color w:val="000000" w:themeColor="text1"/>
                <w:spacing w:val="3"/>
                <w:sz w:val="24"/>
                <w:szCs w:val="24"/>
              </w:rPr>
              <w:t>сом одного и того же угла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5"/>
                <w:sz w:val="24"/>
                <w:szCs w:val="24"/>
              </w:rPr>
              <w:t xml:space="preserve"> Тригонометрические тождества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 Синус, косинус, тангенс углов α и - α  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 xml:space="preserve"> Формулы сложения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Формулы приведения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E4740E" w:rsidRPr="00D51081" w:rsidTr="0056624A">
        <w:tc>
          <w:tcPr>
            <w:tcW w:w="426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ind w:left="471" w:hanging="414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3"/>
                <w:sz w:val="24"/>
                <w:szCs w:val="24"/>
              </w:rPr>
              <w:t>Сумма и разность синусов, сумма и разность ко</w:t>
            </w:r>
            <w:r w:rsidRPr="00D51081">
              <w:rPr>
                <w:color w:val="000000" w:themeColor="text1"/>
                <w:spacing w:val="3"/>
                <w:sz w:val="24"/>
                <w:szCs w:val="24"/>
              </w:rPr>
              <w:softHyphen/>
            </w:r>
            <w:r w:rsidRPr="00D51081">
              <w:rPr>
                <w:color w:val="000000" w:themeColor="text1"/>
                <w:spacing w:val="2"/>
                <w:sz w:val="24"/>
                <w:szCs w:val="24"/>
              </w:rPr>
              <w:t>синусов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Урок обобщения</w:t>
            </w:r>
            <w:r w:rsidRPr="00D51081">
              <w:rPr>
                <w:color w:val="000000" w:themeColor="text1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i/>
                <w:color w:val="000000" w:themeColor="text1"/>
                <w:spacing w:val="-2"/>
                <w:sz w:val="24"/>
                <w:szCs w:val="24"/>
              </w:rPr>
              <w:t>Контрольная работа № 5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Глава </w:t>
            </w:r>
            <w:r w:rsidRPr="00D51081">
              <w:rPr>
                <w:b/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IX. </w:t>
            </w:r>
            <w:r w:rsidRPr="00D51081">
              <w:rPr>
                <w:b/>
                <w:color w:val="000000" w:themeColor="text1"/>
                <w:spacing w:val="-8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2"/>
                <w:sz w:val="24"/>
                <w:szCs w:val="24"/>
              </w:rPr>
              <w:t xml:space="preserve">Уравнение </w:t>
            </w:r>
            <w:proofErr w:type="spellStart"/>
            <w:r w:rsidRPr="00D51081">
              <w:rPr>
                <w:color w:val="000000" w:themeColor="text1"/>
                <w:spacing w:val="2"/>
                <w:sz w:val="24"/>
                <w:szCs w:val="24"/>
                <w:lang w:val="en-US"/>
              </w:rPr>
              <w:t>cos</w:t>
            </w:r>
            <w:proofErr w:type="gramStart"/>
            <w:r w:rsidRPr="00D51081">
              <w:rPr>
                <w:i/>
                <w:color w:val="000000" w:themeColor="text1"/>
                <w:spacing w:val="2"/>
                <w:sz w:val="24"/>
                <w:szCs w:val="24"/>
              </w:rPr>
              <w:t>х</w:t>
            </w:r>
            <w:proofErr w:type="spellEnd"/>
            <w:proofErr w:type="gramEnd"/>
            <w:r w:rsidRPr="00D51081">
              <w:rPr>
                <w:color w:val="000000" w:themeColor="text1"/>
                <w:spacing w:val="2"/>
                <w:sz w:val="24"/>
                <w:szCs w:val="24"/>
              </w:rPr>
              <w:t xml:space="preserve"> = </w:t>
            </w:r>
            <w:r w:rsidRPr="00D51081">
              <w:rPr>
                <w:i/>
                <w:color w:val="000000" w:themeColor="text1"/>
                <w:spacing w:val="2"/>
                <w:sz w:val="24"/>
                <w:szCs w:val="24"/>
              </w:rPr>
              <w:t>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5"/>
                <w:sz w:val="24"/>
                <w:szCs w:val="24"/>
              </w:rPr>
              <w:t xml:space="preserve">Уравнение </w:t>
            </w:r>
            <w:r w:rsidRPr="00D51081">
              <w:rPr>
                <w:color w:val="000000" w:themeColor="text1"/>
                <w:spacing w:val="5"/>
                <w:sz w:val="24"/>
                <w:szCs w:val="24"/>
                <w:lang w:val="en-US"/>
              </w:rPr>
              <w:t>sin</w:t>
            </w:r>
            <w:proofErr w:type="gramStart"/>
            <w:r w:rsidRPr="00D51081">
              <w:rPr>
                <w:i/>
                <w:color w:val="000000" w:themeColor="text1"/>
                <w:spacing w:val="5"/>
                <w:sz w:val="24"/>
                <w:szCs w:val="24"/>
              </w:rPr>
              <w:t>х</w:t>
            </w:r>
            <w:proofErr w:type="gramEnd"/>
            <w:r w:rsidRPr="00D51081">
              <w:rPr>
                <w:color w:val="000000" w:themeColor="text1"/>
                <w:spacing w:val="5"/>
                <w:sz w:val="24"/>
                <w:szCs w:val="24"/>
              </w:rPr>
              <w:t xml:space="preserve"> = </w:t>
            </w:r>
            <w:r w:rsidRPr="00D51081">
              <w:rPr>
                <w:i/>
                <w:color w:val="000000" w:themeColor="text1"/>
                <w:spacing w:val="5"/>
                <w:sz w:val="24"/>
                <w:szCs w:val="24"/>
              </w:rPr>
              <w:t>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3"/>
                <w:sz w:val="24"/>
                <w:szCs w:val="24"/>
              </w:rPr>
              <w:t xml:space="preserve">Уравнение </w:t>
            </w:r>
            <w:proofErr w:type="spellStart"/>
            <w:r w:rsidRPr="00D51081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tg</w:t>
            </w:r>
            <w:r w:rsidRPr="00D51081">
              <w:rPr>
                <w:i/>
                <w:color w:val="000000" w:themeColor="text1"/>
                <w:spacing w:val="-3"/>
                <w:sz w:val="24"/>
                <w:szCs w:val="24"/>
                <w:lang w:val="en-US"/>
              </w:rPr>
              <w:t>x</w:t>
            </w:r>
            <w:proofErr w:type="spellEnd"/>
            <w:r w:rsidRPr="00D51081">
              <w:rPr>
                <w:color w:val="000000" w:themeColor="text1"/>
                <w:spacing w:val="-3"/>
                <w:sz w:val="24"/>
                <w:szCs w:val="24"/>
              </w:rPr>
              <w:t xml:space="preserve"> = </w:t>
            </w:r>
            <w:r w:rsidRPr="00D51081">
              <w:rPr>
                <w:i/>
                <w:color w:val="000000" w:themeColor="text1"/>
                <w:spacing w:val="-3"/>
                <w:sz w:val="24"/>
                <w:szCs w:val="24"/>
              </w:rPr>
              <w:t>а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3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D51081">
              <w:rPr>
                <w:color w:val="000000" w:themeColor="text1"/>
                <w:spacing w:val="-3"/>
                <w:sz w:val="24"/>
                <w:szCs w:val="24"/>
              </w:rPr>
              <w:t>квадратным</w:t>
            </w:r>
            <w:proofErr w:type="gramEnd"/>
            <w:r w:rsidRPr="00D51081">
              <w:rPr>
                <w:color w:val="000000" w:themeColor="text1"/>
                <w:spacing w:val="-3"/>
                <w:sz w:val="24"/>
                <w:szCs w:val="24"/>
              </w:rPr>
              <w:t>. Однородные и линейные уравнения.</w:t>
            </w:r>
          </w:p>
        </w:tc>
        <w:tc>
          <w:tcPr>
            <w:tcW w:w="74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ind w:left="50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5"/>
                <w:sz w:val="24"/>
                <w:szCs w:val="24"/>
              </w:rPr>
              <w:t xml:space="preserve"> Системы тригонометрических уравнений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4740E" w:rsidRPr="00D51081" w:rsidTr="0056624A">
        <w:trPr>
          <w:trHeight w:val="260"/>
        </w:trPr>
        <w:tc>
          <w:tcPr>
            <w:tcW w:w="426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ind w:left="499" w:right="45" w:hanging="437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-4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pacing w:val="1"/>
                <w:sz w:val="24"/>
                <w:szCs w:val="24"/>
              </w:rPr>
              <w:t>Урок обобщения</w:t>
            </w:r>
            <w:r w:rsidRPr="00D51081">
              <w:rPr>
                <w:color w:val="000000" w:themeColor="text1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D51081">
              <w:rPr>
                <w:i/>
                <w:color w:val="000000" w:themeColor="text1"/>
                <w:sz w:val="24"/>
                <w:szCs w:val="24"/>
              </w:rPr>
              <w:t>Контрольная работа № 6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E4740E" w:rsidRPr="00D51081" w:rsidTr="0056624A">
        <w:tc>
          <w:tcPr>
            <w:tcW w:w="4260" w:type="pct"/>
          </w:tcPr>
          <w:p w:rsidR="00E4740E" w:rsidRPr="00D51081" w:rsidRDefault="00E4740E" w:rsidP="00D51081">
            <w:pPr>
              <w:shd w:val="clear" w:color="auto" w:fill="FFFFFF"/>
              <w:ind w:left="497"/>
              <w:contextualSpacing/>
              <w:rPr>
                <w:color w:val="000000" w:themeColor="text1"/>
                <w:sz w:val="24"/>
                <w:szCs w:val="24"/>
              </w:rPr>
            </w:pPr>
            <w:r w:rsidRPr="00D51081">
              <w:rPr>
                <w:color w:val="000000" w:themeColor="text1"/>
                <w:sz w:val="24"/>
                <w:szCs w:val="24"/>
              </w:rPr>
              <w:t xml:space="preserve">Резерв </w:t>
            </w:r>
          </w:p>
        </w:tc>
        <w:tc>
          <w:tcPr>
            <w:tcW w:w="740" w:type="pct"/>
            <w:vAlign w:val="center"/>
          </w:tcPr>
          <w:p w:rsidR="00E4740E" w:rsidRPr="00D51081" w:rsidRDefault="00E4740E" w:rsidP="00D51081">
            <w:pPr>
              <w:shd w:val="clear" w:color="auto" w:fill="FFFFFF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5108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4740E" w:rsidRPr="00D51081" w:rsidRDefault="00E4740E" w:rsidP="00D510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B30" w:rsidRDefault="00011B30" w:rsidP="00011B3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Поурочное планирование учебного материала</w:t>
      </w:r>
    </w:p>
    <w:p w:rsidR="00011B30" w:rsidRPr="00D51081" w:rsidRDefault="00011B30" w:rsidP="00011B3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11 класс</w:t>
      </w:r>
    </w:p>
    <w:p w:rsidR="006D0667" w:rsidRDefault="006D066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8153"/>
        <w:gridCol w:w="1417"/>
      </w:tblGrid>
      <w:tr w:rsidR="006D0667" w:rsidRPr="00C236A1" w:rsidTr="0056624A">
        <w:tc>
          <w:tcPr>
            <w:tcW w:w="4260" w:type="pct"/>
          </w:tcPr>
          <w:p w:rsidR="006D0667" w:rsidRPr="007D6D73" w:rsidRDefault="006D0667" w:rsidP="001716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6D73">
              <w:rPr>
                <w:color w:val="000000"/>
                <w:spacing w:val="-10"/>
                <w:sz w:val="28"/>
                <w:szCs w:val="28"/>
              </w:rPr>
              <w:t>Учебная тема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7D6D73" w:rsidRDefault="006D0667" w:rsidP="001716AA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 w:rsidRPr="00D526A0">
              <w:rPr>
                <w:b/>
                <w:color w:val="000000"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740" w:type="pct"/>
          </w:tcPr>
          <w:p w:rsidR="006D0667" w:rsidRPr="00FF5DD5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D526A0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 опре</w:t>
            </w:r>
            <w:r w:rsidRPr="00D526A0">
              <w:rPr>
                <w:color w:val="000000"/>
                <w:sz w:val="24"/>
                <w:szCs w:val="24"/>
              </w:rPr>
              <w:t>деления и множество значе</w:t>
            </w:r>
            <w:r w:rsidRPr="00D526A0">
              <w:rPr>
                <w:color w:val="000000"/>
                <w:sz w:val="24"/>
                <w:szCs w:val="24"/>
              </w:rPr>
              <w:softHyphen/>
              <w:t>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526A0">
              <w:rPr>
                <w:color w:val="000000"/>
                <w:sz w:val="24"/>
                <w:szCs w:val="24"/>
              </w:rPr>
              <w:t xml:space="preserve"> тригонометрических функций 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Четность,   не</w:t>
            </w:r>
            <w:r w:rsidRPr="00D526A0">
              <w:rPr>
                <w:color w:val="000000"/>
                <w:sz w:val="24"/>
                <w:szCs w:val="24"/>
              </w:rPr>
              <w:t>четность,  периодичность три</w:t>
            </w:r>
            <w:r>
              <w:rPr>
                <w:color w:val="000000"/>
                <w:sz w:val="24"/>
                <w:szCs w:val="24"/>
              </w:rPr>
              <w:t>гонометри</w:t>
            </w:r>
            <w:r w:rsidRPr="00D526A0">
              <w:rPr>
                <w:color w:val="000000"/>
                <w:sz w:val="24"/>
                <w:szCs w:val="24"/>
              </w:rPr>
              <w:t>ческих функций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D526A0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</w:t>
            </w:r>
            <w:r w:rsidRPr="00D526A0">
              <w:rPr>
                <w:color w:val="000000"/>
                <w:sz w:val="24"/>
                <w:szCs w:val="24"/>
              </w:rPr>
              <w:t xml:space="preserve">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D526A0">
              <w:rPr>
                <w:color w:val="000000"/>
                <w:sz w:val="24"/>
                <w:szCs w:val="24"/>
              </w:rPr>
              <w:t>= со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D526A0">
              <w:rPr>
                <w:color w:val="000000"/>
                <w:sz w:val="24"/>
                <w:szCs w:val="24"/>
              </w:rPr>
              <w:t>х и ее график</w:t>
            </w:r>
          </w:p>
        </w:tc>
        <w:tc>
          <w:tcPr>
            <w:tcW w:w="740" w:type="pct"/>
          </w:tcPr>
          <w:p w:rsidR="006D0667" w:rsidRPr="00EE4AF3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D526A0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 xml:space="preserve">Свойства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=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sin</w:t>
            </w:r>
            <w:proofErr w:type="gramStart"/>
            <w:r w:rsidRPr="00D526A0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gramEnd"/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 и ее </w:t>
            </w:r>
            <w:r w:rsidRPr="00D526A0">
              <w:rPr>
                <w:color w:val="000000"/>
                <w:sz w:val="24"/>
                <w:szCs w:val="24"/>
              </w:rPr>
              <w:t xml:space="preserve">график </w:t>
            </w:r>
          </w:p>
        </w:tc>
        <w:tc>
          <w:tcPr>
            <w:tcW w:w="740" w:type="pct"/>
          </w:tcPr>
          <w:p w:rsidR="006D0667" w:rsidRPr="00EE4AF3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EE4AF3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 xml:space="preserve">Свойства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EE4AF3">
              <w:rPr>
                <w:i/>
                <w:color w:val="000000"/>
                <w:sz w:val="24"/>
                <w:szCs w:val="24"/>
                <w:lang w:val="en-US"/>
              </w:rPr>
              <w:t>tg</w:t>
            </w:r>
            <w:proofErr w:type="gramStart"/>
            <w:r w:rsidRPr="00D526A0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 и ее </w:t>
            </w:r>
            <w:r w:rsidRPr="00D526A0">
              <w:rPr>
                <w:color w:val="000000"/>
                <w:sz w:val="24"/>
                <w:szCs w:val="24"/>
              </w:rPr>
              <w:t xml:space="preserve">график </w:t>
            </w:r>
          </w:p>
        </w:tc>
        <w:tc>
          <w:tcPr>
            <w:tcW w:w="740" w:type="pct"/>
          </w:tcPr>
          <w:p w:rsidR="006D0667" w:rsidRPr="00481C88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B50648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26A0">
              <w:rPr>
                <w:color w:val="000000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740" w:type="pct"/>
          </w:tcPr>
          <w:p w:rsidR="006D0667" w:rsidRPr="00EE4AF3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B50648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26A0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740" w:type="pct"/>
          </w:tcPr>
          <w:p w:rsidR="006D0667" w:rsidRPr="00EE4AF3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654559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654559">
              <w:rPr>
                <w:i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740" w:type="pct"/>
          </w:tcPr>
          <w:p w:rsidR="006D0667" w:rsidRPr="00EE4AF3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167F14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 w:rsidRPr="00004797">
              <w:rPr>
                <w:b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740" w:type="pct"/>
          </w:tcPr>
          <w:p w:rsidR="006D0667" w:rsidRPr="00167F14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Предел функции 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Непрерывность функции 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 Определение производной 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04797" w:rsidRDefault="006D0667" w:rsidP="001716AA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31586" w:rsidRDefault="006D0667" w:rsidP="001716A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31586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 w:rsidRPr="00965B68">
              <w:rPr>
                <w:b/>
                <w:color w:val="000000"/>
                <w:sz w:val="24"/>
                <w:szCs w:val="24"/>
              </w:rPr>
              <w:t>Применение производной к исследованию функции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6D0667" w:rsidRPr="00D40E81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40E81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965B68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Возрастание и убы</w:t>
            </w:r>
            <w:r w:rsidRPr="00965B68">
              <w:rPr>
                <w:color w:val="000000"/>
                <w:sz w:val="24"/>
                <w:szCs w:val="24"/>
              </w:rPr>
              <w:t xml:space="preserve">вание функции </w:t>
            </w:r>
          </w:p>
        </w:tc>
        <w:tc>
          <w:tcPr>
            <w:tcW w:w="740" w:type="pct"/>
          </w:tcPr>
          <w:p w:rsidR="006D0667" w:rsidRPr="00DC0BFA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965B68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Экстремумы функции</w:t>
            </w:r>
          </w:p>
        </w:tc>
        <w:tc>
          <w:tcPr>
            <w:tcW w:w="740" w:type="pct"/>
          </w:tcPr>
          <w:p w:rsidR="006D0667" w:rsidRPr="00654559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965B68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Наибольшее и наименьшее значения функ</w:t>
            </w:r>
            <w:r w:rsidRPr="00965B68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740" w:type="pct"/>
          </w:tcPr>
          <w:p w:rsidR="006D0667" w:rsidRPr="00654559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965B68" w:rsidRDefault="006D0667" w:rsidP="001716AA">
            <w:pPr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 xml:space="preserve">Производная второго порядка, выпуклость и точки перегиба </w:t>
            </w:r>
          </w:p>
        </w:tc>
        <w:tc>
          <w:tcPr>
            <w:tcW w:w="740" w:type="pct"/>
          </w:tcPr>
          <w:p w:rsidR="006D0667" w:rsidRPr="00654559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965B68" w:rsidRDefault="006D0667" w:rsidP="001716AA">
            <w:pPr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40" w:type="pct"/>
          </w:tcPr>
          <w:p w:rsidR="006D0667" w:rsidRPr="00654559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31586" w:rsidRDefault="006D0667" w:rsidP="001716A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i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31586" w:rsidRDefault="006D0667" w:rsidP="001716A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9641F">
              <w:rPr>
                <w:b/>
                <w:color w:val="000000"/>
                <w:spacing w:val="-2"/>
                <w:sz w:val="24"/>
                <w:szCs w:val="24"/>
              </w:rPr>
              <w:t>Первообразная</w:t>
            </w:r>
            <w:proofErr w:type="gramEnd"/>
            <w:r w:rsidRPr="0039641F">
              <w:rPr>
                <w:b/>
                <w:color w:val="000000"/>
                <w:spacing w:val="-2"/>
                <w:sz w:val="24"/>
                <w:szCs w:val="24"/>
              </w:rPr>
              <w:t xml:space="preserve"> и интеграл</w:t>
            </w:r>
          </w:p>
        </w:tc>
        <w:tc>
          <w:tcPr>
            <w:tcW w:w="740" w:type="pct"/>
          </w:tcPr>
          <w:p w:rsidR="006D0667" w:rsidRPr="00481C88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9641F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9641F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39641F">
              <w:rPr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9641F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Площадь криволинейной  трапеции.   Инте</w:t>
            </w:r>
            <w:r w:rsidRPr="0039641F">
              <w:rPr>
                <w:color w:val="000000"/>
                <w:sz w:val="24"/>
                <w:szCs w:val="24"/>
              </w:rPr>
              <w:softHyphen/>
              <w:t>грал и его вычисление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9641F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Вычисление  площадей фигур с  помощью интегралов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9641F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Применение  интегралов для решения фи</w:t>
            </w:r>
            <w:r w:rsidRPr="0039641F">
              <w:rPr>
                <w:color w:val="000000"/>
                <w:sz w:val="24"/>
                <w:szCs w:val="24"/>
              </w:rPr>
              <w:softHyphen/>
              <w:t>зических задач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9641F" w:rsidRDefault="006D0667" w:rsidP="001716A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331586" w:rsidRDefault="006D0667" w:rsidP="001716A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i/>
                <w:color w:val="000000"/>
                <w:sz w:val="24"/>
                <w:szCs w:val="24"/>
              </w:rPr>
              <w:t>работа №4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086654">
              <w:rPr>
                <w:b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740" w:type="pct"/>
          </w:tcPr>
          <w:p w:rsidR="006D0667" w:rsidRPr="00DC0BFA" w:rsidRDefault="006D0667" w:rsidP="001716A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86654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Математическая</w:t>
            </w:r>
            <w:r w:rsidRPr="00086654">
              <w:rPr>
                <w:color w:val="000000"/>
                <w:sz w:val="24"/>
                <w:szCs w:val="24"/>
              </w:rPr>
              <w:t xml:space="preserve"> индукци</w:t>
            </w:r>
            <w:proofErr w:type="gramStart"/>
            <w:r w:rsidRPr="00086654">
              <w:rPr>
                <w:color w:val="000000"/>
                <w:sz w:val="24"/>
                <w:szCs w:val="24"/>
              </w:rPr>
              <w:t>я</w:t>
            </w:r>
            <w:r w:rsidRPr="00086654">
              <w:rPr>
                <w:color w:val="000000"/>
              </w:rPr>
              <w:t>(</w:t>
            </w:r>
            <w:proofErr w:type="gramEnd"/>
            <w:r w:rsidRPr="00086654">
              <w:rPr>
                <w:color w:val="000000"/>
              </w:rPr>
              <w:t>изучается при наличии доп.учебного времени)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86654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Правило произведения. Размещения с по</w:t>
            </w:r>
            <w:r w:rsidRPr="00086654">
              <w:rPr>
                <w:color w:val="000000"/>
                <w:sz w:val="24"/>
                <w:szCs w:val="24"/>
              </w:rPr>
              <w:softHyphen/>
              <w:t>вторениями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86654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740" w:type="pct"/>
          </w:tcPr>
          <w:p w:rsidR="006D0667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86654" w:rsidRDefault="006D0667" w:rsidP="001716AA">
            <w:pPr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Размещени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86654">
              <w:rPr>
                <w:color w:val="000000"/>
                <w:sz w:val="24"/>
                <w:szCs w:val="24"/>
              </w:rPr>
              <w:t xml:space="preserve"> без повторений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86654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086654" w:rsidRDefault="006D0667" w:rsidP="001716AA">
            <w:pPr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Сочетания с повторениями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6654">
              <w:rPr>
                <w:color w:val="000000"/>
              </w:rPr>
              <w:t xml:space="preserve"> (изучается при наличии доп</w:t>
            </w:r>
            <w:proofErr w:type="gramStart"/>
            <w:r w:rsidRPr="00086654">
              <w:rPr>
                <w:color w:val="000000"/>
              </w:rPr>
              <w:t>.у</w:t>
            </w:r>
            <w:proofErr w:type="gramEnd"/>
            <w:r w:rsidRPr="00086654">
              <w:rPr>
                <w:color w:val="000000"/>
              </w:rPr>
              <w:t>чебного времени)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i/>
                <w:color w:val="000000"/>
                <w:spacing w:val="-3"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 w:rsidRPr="006471F2">
              <w:rPr>
                <w:b/>
                <w:color w:val="000000"/>
                <w:spacing w:val="1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40" w:type="pct"/>
          </w:tcPr>
          <w:p w:rsidR="006D0667" w:rsidRPr="00A7108F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A7108F">
              <w:rPr>
                <w:color w:val="000000"/>
                <w:sz w:val="24"/>
                <w:szCs w:val="24"/>
              </w:rPr>
              <w:t>7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6471F2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6471F2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6471F2" w:rsidRDefault="006D0667" w:rsidP="0056624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Условная   вероятность. </w:t>
            </w:r>
            <w:r w:rsidRPr="006471F2">
              <w:rPr>
                <w:color w:val="000000"/>
                <w:sz w:val="24"/>
                <w:szCs w:val="24"/>
              </w:rPr>
              <w:t>Независимость  со</w:t>
            </w:r>
            <w:r w:rsidRPr="006471F2">
              <w:rPr>
                <w:color w:val="000000"/>
                <w:sz w:val="24"/>
                <w:szCs w:val="24"/>
              </w:rPr>
              <w:softHyphen/>
              <w:t>бытий</w:t>
            </w:r>
            <w:proofErr w:type="gramStart"/>
            <w:r w:rsidRPr="006471F2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6471F2">
              <w:rPr>
                <w:color w:val="000000"/>
                <w:sz w:val="16"/>
                <w:szCs w:val="16"/>
              </w:rPr>
              <w:t xml:space="preserve">изучается при наличии </w:t>
            </w:r>
            <w:proofErr w:type="spellStart"/>
            <w:r w:rsidRPr="006471F2">
              <w:rPr>
                <w:color w:val="000000"/>
                <w:sz w:val="16"/>
                <w:szCs w:val="16"/>
              </w:rPr>
              <w:t>доп.уч</w:t>
            </w:r>
            <w:proofErr w:type="spellEnd"/>
            <w:r w:rsidR="0056624A">
              <w:rPr>
                <w:color w:val="000000"/>
                <w:sz w:val="16"/>
                <w:szCs w:val="16"/>
              </w:rPr>
              <w:t>.</w:t>
            </w:r>
            <w:r w:rsidRPr="006471F2">
              <w:rPr>
                <w:color w:val="000000"/>
                <w:sz w:val="16"/>
                <w:szCs w:val="16"/>
              </w:rPr>
              <w:t xml:space="preserve"> времени)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6471F2" w:rsidRDefault="006D0667" w:rsidP="001716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Вероятность    произведения    независимых событий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6471F2" w:rsidRDefault="006D0667" w:rsidP="001716A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lastRenderedPageBreak/>
              <w:t>Формула Бернулли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Уроки обобщения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pacing w:val="-8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>VIII</w:t>
            </w:r>
            <w:r w:rsidRPr="00775458">
              <w:rPr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740" w:type="pct"/>
          </w:tcPr>
          <w:p w:rsidR="006D0667" w:rsidRPr="004264B9" w:rsidRDefault="006D0667" w:rsidP="001716A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>Контрольная работа № 8</w:t>
            </w:r>
          </w:p>
        </w:tc>
        <w:tc>
          <w:tcPr>
            <w:tcW w:w="740" w:type="pct"/>
          </w:tcPr>
          <w:p w:rsidR="006D0667" w:rsidRPr="00C236A1" w:rsidRDefault="006D0667" w:rsidP="001716A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667" w:rsidRPr="00C236A1" w:rsidTr="0056624A">
        <w:tc>
          <w:tcPr>
            <w:tcW w:w="4260" w:type="pct"/>
          </w:tcPr>
          <w:p w:rsidR="006D0667" w:rsidRPr="00775458" w:rsidRDefault="006D0667" w:rsidP="001716AA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775458">
              <w:rPr>
                <w:b/>
                <w:color w:val="000000"/>
                <w:spacing w:val="-2"/>
                <w:sz w:val="24"/>
                <w:szCs w:val="24"/>
              </w:rPr>
              <w:t xml:space="preserve">Итоговое повторение курса алгебры и начал математического анализа </w:t>
            </w:r>
          </w:p>
        </w:tc>
        <w:tc>
          <w:tcPr>
            <w:tcW w:w="740" w:type="pct"/>
          </w:tcPr>
          <w:p w:rsidR="006D0667" w:rsidRPr="00775458" w:rsidRDefault="006D0667" w:rsidP="001716A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775458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6D0667" w:rsidRPr="00D51081" w:rsidRDefault="006D066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0667" w:rsidRPr="00D51081" w:rsidSect="0056624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7F" w:rsidRDefault="00DC087F" w:rsidP="00D51081">
      <w:pPr>
        <w:spacing w:after="0" w:line="240" w:lineRule="auto"/>
      </w:pPr>
      <w:r>
        <w:separator/>
      </w:r>
    </w:p>
  </w:endnote>
  <w:endnote w:type="continuationSeparator" w:id="1">
    <w:p w:rsidR="00DC087F" w:rsidRDefault="00DC087F" w:rsidP="00D5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7F" w:rsidRDefault="00DC087F" w:rsidP="00D51081">
      <w:pPr>
        <w:spacing w:after="0" w:line="240" w:lineRule="auto"/>
      </w:pPr>
      <w:r>
        <w:separator/>
      </w:r>
    </w:p>
  </w:footnote>
  <w:footnote w:type="continuationSeparator" w:id="1">
    <w:p w:rsidR="00DC087F" w:rsidRDefault="00DC087F" w:rsidP="00D5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B1"/>
    <w:multiLevelType w:val="hybridMultilevel"/>
    <w:tmpl w:val="B18E42DC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E4"/>
    <w:multiLevelType w:val="hybridMultilevel"/>
    <w:tmpl w:val="8BC0BDB0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811E6"/>
    <w:multiLevelType w:val="hybridMultilevel"/>
    <w:tmpl w:val="6AB29150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50F4"/>
    <w:multiLevelType w:val="hybridMultilevel"/>
    <w:tmpl w:val="AD32C568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6C92"/>
    <w:multiLevelType w:val="hybridMultilevel"/>
    <w:tmpl w:val="BD98FE90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6C24E3"/>
    <w:multiLevelType w:val="hybridMultilevel"/>
    <w:tmpl w:val="FFA021E6"/>
    <w:lvl w:ilvl="0" w:tplc="1E4C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960A12"/>
    <w:multiLevelType w:val="hybridMultilevel"/>
    <w:tmpl w:val="A2703524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68D7"/>
    <w:multiLevelType w:val="hybridMultilevel"/>
    <w:tmpl w:val="B368252E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359"/>
    <w:rsid w:val="00000A11"/>
    <w:rsid w:val="0000242C"/>
    <w:rsid w:val="00011B30"/>
    <w:rsid w:val="00081BF2"/>
    <w:rsid w:val="00110E43"/>
    <w:rsid w:val="00113B35"/>
    <w:rsid w:val="001716AA"/>
    <w:rsid w:val="001B63B7"/>
    <w:rsid w:val="001C469A"/>
    <w:rsid w:val="001C6D4C"/>
    <w:rsid w:val="00237E0D"/>
    <w:rsid w:val="0029591C"/>
    <w:rsid w:val="002963D7"/>
    <w:rsid w:val="003B67DE"/>
    <w:rsid w:val="003C77B9"/>
    <w:rsid w:val="00405467"/>
    <w:rsid w:val="00424F33"/>
    <w:rsid w:val="004A15F0"/>
    <w:rsid w:val="005651D4"/>
    <w:rsid w:val="0056624A"/>
    <w:rsid w:val="00575A4D"/>
    <w:rsid w:val="005F71EF"/>
    <w:rsid w:val="006364B7"/>
    <w:rsid w:val="00661EB3"/>
    <w:rsid w:val="00695FAB"/>
    <w:rsid w:val="006D0667"/>
    <w:rsid w:val="006E27F2"/>
    <w:rsid w:val="007466CD"/>
    <w:rsid w:val="0076373F"/>
    <w:rsid w:val="00777353"/>
    <w:rsid w:val="00786A32"/>
    <w:rsid w:val="00791DCE"/>
    <w:rsid w:val="0082678B"/>
    <w:rsid w:val="008608DD"/>
    <w:rsid w:val="00880145"/>
    <w:rsid w:val="00892359"/>
    <w:rsid w:val="008963F9"/>
    <w:rsid w:val="00912612"/>
    <w:rsid w:val="00A7108F"/>
    <w:rsid w:val="00A71FE6"/>
    <w:rsid w:val="00AE46B7"/>
    <w:rsid w:val="00B20A4D"/>
    <w:rsid w:val="00C56BC4"/>
    <w:rsid w:val="00C66F04"/>
    <w:rsid w:val="00C8554A"/>
    <w:rsid w:val="00CE7AF7"/>
    <w:rsid w:val="00D01102"/>
    <w:rsid w:val="00D51081"/>
    <w:rsid w:val="00DC087F"/>
    <w:rsid w:val="00E4740E"/>
    <w:rsid w:val="00ED487B"/>
    <w:rsid w:val="00F307CD"/>
    <w:rsid w:val="00F5300C"/>
    <w:rsid w:val="00FE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359"/>
  </w:style>
  <w:style w:type="paragraph" w:styleId="3">
    <w:name w:val="heading 3"/>
    <w:basedOn w:val="a0"/>
    <w:link w:val="30"/>
    <w:uiPriority w:val="9"/>
    <w:qFormat/>
    <w:rsid w:val="004A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110E4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5">
    <w:name w:val="Table Grid"/>
    <w:basedOn w:val="a2"/>
    <w:rsid w:val="00E4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307CD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footnote text"/>
    <w:aliases w:val="Знак6,F1"/>
    <w:basedOn w:val="a0"/>
    <w:link w:val="a8"/>
    <w:rsid w:val="00D5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rsid w:val="00D5108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D51081"/>
    <w:rPr>
      <w:vertAlign w:val="superscript"/>
    </w:rPr>
  </w:style>
  <w:style w:type="paragraph" w:customStyle="1" w:styleId="ConsPlusNormal">
    <w:name w:val="ConsPlusNormal"/>
    <w:rsid w:val="00D51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исление"/>
    <w:basedOn w:val="a0"/>
    <w:link w:val="aa"/>
    <w:uiPriority w:val="99"/>
    <w:qFormat/>
    <w:rsid w:val="00D51081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еречисление Знак"/>
    <w:link w:val="a"/>
    <w:uiPriority w:val="99"/>
    <w:rsid w:val="00D5108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D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510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4A1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1"/>
    <w:uiPriority w:val="99"/>
    <w:semiHidden/>
    <w:unhideWhenUsed/>
    <w:rsid w:val="004A1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0C52-4BE2-4D0A-953A-2612E7C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Баторовна</dc:creator>
  <cp:lastModifiedBy>1</cp:lastModifiedBy>
  <cp:revision>30</cp:revision>
  <dcterms:created xsi:type="dcterms:W3CDTF">2020-08-25T06:52:00Z</dcterms:created>
  <dcterms:modified xsi:type="dcterms:W3CDTF">2020-08-29T01:56:00Z</dcterms:modified>
</cp:coreProperties>
</file>