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3F" w:rsidRDefault="00D1493F" w:rsidP="00D1493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93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-434340</wp:posOffset>
            </wp:positionV>
            <wp:extent cx="733171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51" y="21467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64"/>
                    <a:stretch/>
                  </pic:blipFill>
                  <pic:spPr bwMode="auto">
                    <a:xfrm>
                      <a:off x="0" y="0"/>
                      <a:ext cx="733171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93F" w:rsidRPr="00D1493F" w:rsidRDefault="00D1493F" w:rsidP="00D1493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93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D1493F" w:rsidRPr="00D1493F" w:rsidRDefault="00D1493F" w:rsidP="00D1493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93F">
        <w:rPr>
          <w:rFonts w:ascii="Times New Roman" w:eastAsia="Calibri" w:hAnsi="Times New Roman" w:cs="Times New Roman"/>
          <w:b/>
          <w:bCs/>
          <w:sz w:val="28"/>
          <w:szCs w:val="28"/>
        </w:rPr>
        <w:t>ПО ИСТОРИИ</w:t>
      </w:r>
    </w:p>
    <w:p w:rsidR="00D1493F" w:rsidRPr="00D1493F" w:rsidRDefault="00D1493F" w:rsidP="00D1493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9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 класса</w:t>
      </w:r>
      <w:r w:rsidRPr="00D1493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1493F" w:rsidRPr="00D1493F" w:rsidRDefault="00D1493F" w:rsidP="00D149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93F">
        <w:rPr>
          <w:rFonts w:ascii="Times New Roman" w:eastAsia="Calibri" w:hAnsi="Times New Roman" w:cs="Times New Roman"/>
          <w:b/>
          <w:bCs/>
          <w:sz w:val="28"/>
          <w:szCs w:val="28"/>
        </w:rPr>
        <w:t>на 2020-202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D149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гг.</w:t>
      </w:r>
    </w:p>
    <w:p w:rsidR="00D1493F" w:rsidRPr="00D1493F" w:rsidRDefault="00D1493F" w:rsidP="00D149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jc w:val="right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jc w:val="right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D1493F">
        <w:rPr>
          <w:rFonts w:ascii="Times New Roman" w:eastAsia="Andale Sans UI" w:hAnsi="Times New Roman" w:cs="Times New Roman"/>
          <w:kern w:val="2"/>
          <w:sz w:val="28"/>
          <w:szCs w:val="28"/>
        </w:rPr>
        <w:t>Составитель программы:</w:t>
      </w: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D1493F">
        <w:rPr>
          <w:rFonts w:ascii="Times New Roman" w:eastAsia="Andale Sans UI" w:hAnsi="Times New Roman" w:cs="Times New Roman"/>
          <w:kern w:val="2"/>
          <w:sz w:val="28"/>
          <w:szCs w:val="28"/>
        </w:rPr>
        <w:t>учитель истории.</w:t>
      </w: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right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D1493F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Попова Марина Николаевна</w:t>
      </w: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right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D1493F" w:rsidRPr="00D1493F" w:rsidRDefault="00D1493F" w:rsidP="00D1493F">
      <w:pPr>
        <w:widowControl w:val="0"/>
        <w:suppressAutoHyphens/>
        <w:spacing w:after="1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D1493F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с. Киселёвка 2020 г.</w:t>
      </w:r>
    </w:p>
    <w:p w:rsidR="00D1493F" w:rsidRDefault="00D1493F" w:rsidP="00D14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348" w:rsidRPr="00917503" w:rsidRDefault="009D5348" w:rsidP="004D1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5348" w:rsidRPr="00163268" w:rsidRDefault="009D5348" w:rsidP="009D5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268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</w:t>
      </w:r>
      <w:r w:rsidRPr="00163268">
        <w:rPr>
          <w:rFonts w:ascii="Times New Roman" w:hAnsi="Times New Roman" w:cs="Times New Roman"/>
          <w:sz w:val="24"/>
          <w:szCs w:val="24"/>
        </w:rPr>
        <w:t>а</w:t>
      </w:r>
      <w:r w:rsidRPr="00163268">
        <w:rPr>
          <w:rFonts w:ascii="Times New Roman" w:hAnsi="Times New Roman" w:cs="Times New Roman"/>
          <w:sz w:val="24"/>
          <w:szCs w:val="24"/>
        </w:rPr>
        <w:t xml:space="preserve">тельного стандарта среднего общего образования, </w:t>
      </w:r>
      <w:r w:rsidR="00525757" w:rsidRPr="009D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</w:t>
      </w:r>
      <w:r w:rsidR="0052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25757" w:rsidRPr="009D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исторического образов</w:t>
      </w:r>
      <w:r w:rsidR="00525757" w:rsidRPr="009D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25757" w:rsidRPr="009D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52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163268">
        <w:rPr>
          <w:rFonts w:ascii="Times New Roman" w:hAnsi="Times New Roman" w:cs="Times New Roman"/>
          <w:sz w:val="24"/>
          <w:szCs w:val="24"/>
        </w:rPr>
        <w:t>онцепцией учебно-методического комплекса по отечественной истории, а также на основе Примерной пр</w:t>
      </w:r>
      <w:r w:rsidRPr="00163268">
        <w:rPr>
          <w:rFonts w:ascii="Times New Roman" w:hAnsi="Times New Roman" w:cs="Times New Roman"/>
          <w:sz w:val="24"/>
          <w:szCs w:val="24"/>
        </w:rPr>
        <w:t>о</w:t>
      </w:r>
      <w:r w:rsidRPr="00163268">
        <w:rPr>
          <w:rFonts w:ascii="Times New Roman" w:hAnsi="Times New Roman" w:cs="Times New Roman"/>
          <w:sz w:val="24"/>
          <w:szCs w:val="24"/>
        </w:rPr>
        <w:t>граммы учебного предм</w:t>
      </w:r>
      <w:r w:rsidR="005E144F">
        <w:rPr>
          <w:rFonts w:ascii="Times New Roman" w:hAnsi="Times New Roman" w:cs="Times New Roman"/>
          <w:sz w:val="24"/>
          <w:szCs w:val="24"/>
        </w:rPr>
        <w:t>ета «История»</w:t>
      </w:r>
      <w:r w:rsidRPr="00163268">
        <w:rPr>
          <w:rFonts w:ascii="Times New Roman" w:hAnsi="Times New Roman" w:cs="Times New Roman"/>
          <w:sz w:val="24"/>
          <w:szCs w:val="24"/>
        </w:rPr>
        <w:t>.</w:t>
      </w:r>
    </w:p>
    <w:p w:rsidR="009D5348" w:rsidRPr="004D1442" w:rsidRDefault="009D5348" w:rsidP="00163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Целью изучения истории в 10 классе является базовая историческая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и соци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>лизация обучающихся на основе</w:t>
      </w:r>
      <w:r w:rsidR="001E55D2">
        <w:rPr>
          <w:rFonts w:ascii="Times New Roman" w:hAnsi="Times New Roman" w:cs="Times New Roman"/>
          <w:sz w:val="24"/>
          <w:szCs w:val="24"/>
        </w:rPr>
        <w:t xml:space="preserve"> </w:t>
      </w:r>
      <w:r w:rsidRPr="004D1442">
        <w:rPr>
          <w:rFonts w:ascii="Times New Roman" w:hAnsi="Times New Roman" w:cs="Times New Roman"/>
          <w:sz w:val="24"/>
          <w:szCs w:val="24"/>
        </w:rPr>
        <w:t>осмысления исторического опыта человечества эпохи Новейшего</w:t>
      </w:r>
      <w:r w:rsidR="001E55D2">
        <w:rPr>
          <w:rFonts w:ascii="Times New Roman" w:hAnsi="Times New Roman" w:cs="Times New Roman"/>
          <w:sz w:val="24"/>
          <w:szCs w:val="24"/>
        </w:rPr>
        <w:t xml:space="preserve"> </w:t>
      </w:r>
      <w:r w:rsidRPr="004D1442">
        <w:rPr>
          <w:rFonts w:ascii="Times New Roman" w:hAnsi="Times New Roman" w:cs="Times New Roman"/>
          <w:sz w:val="24"/>
          <w:szCs w:val="24"/>
        </w:rPr>
        <w:t>времени. Изучаемый исторический период является чрезвычайноважным в процессе становления современной мировой цивилизации. В этот период формируются и развиваются политические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>кономические, социальные и духовные ценности, присущие современному миру. Изучение данного исторического периода будетспособствовать с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>моидентификации обучающихся, определению имисвоих ценностных ориентиров и при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ритетов, активному применению исторических знаний в учебной и социальной деятельн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сти.</w:t>
      </w:r>
    </w:p>
    <w:p w:rsidR="009D5348" w:rsidRPr="004D1442" w:rsidRDefault="009D5348" w:rsidP="009D5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Структурно учебный предмет «История» включает курсы по всеобщей (Новейшей) истории и по истории России с 1914 г. до начала </w:t>
      </w:r>
      <w:r w:rsidRPr="004D144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D1442">
        <w:rPr>
          <w:rFonts w:ascii="Times New Roman" w:hAnsi="Times New Roman" w:cs="Times New Roman"/>
          <w:sz w:val="24"/>
          <w:szCs w:val="24"/>
        </w:rPr>
        <w:t xml:space="preserve"> в., которые изучаются последов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>тельно: в</w:t>
      </w:r>
      <w:r w:rsidR="00525757">
        <w:rPr>
          <w:rFonts w:ascii="Times New Roman" w:hAnsi="Times New Roman" w:cs="Times New Roman"/>
          <w:sz w:val="24"/>
          <w:szCs w:val="24"/>
        </w:rPr>
        <w:t xml:space="preserve"> </w:t>
      </w:r>
      <w:r w:rsidRPr="004D1442">
        <w:rPr>
          <w:rFonts w:ascii="Times New Roman" w:hAnsi="Times New Roman" w:cs="Times New Roman"/>
          <w:sz w:val="24"/>
          <w:szCs w:val="24"/>
        </w:rPr>
        <w:t>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9D5348" w:rsidRPr="004D1442" w:rsidRDefault="009D5348" w:rsidP="009D5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«История»  отводится 68 часов (из расчёта 2 часа в неделю), </w:t>
      </w:r>
    </w:p>
    <w:p w:rsidR="009D5348" w:rsidRPr="004D1442" w:rsidRDefault="009D5348" w:rsidP="009D5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Рабочую программу реализуют учебники: История. Всеобщая история. Новейшая и</w:t>
      </w:r>
      <w:r w:rsidRPr="004D1442">
        <w:rPr>
          <w:rFonts w:ascii="Times New Roman" w:hAnsi="Times New Roman" w:cs="Times New Roman"/>
          <w:sz w:val="24"/>
          <w:szCs w:val="24"/>
        </w:rPr>
        <w:t>с</w:t>
      </w:r>
      <w:r w:rsidRPr="004D1442">
        <w:rPr>
          <w:rFonts w:ascii="Times New Roman" w:hAnsi="Times New Roman" w:cs="Times New Roman"/>
          <w:sz w:val="24"/>
          <w:szCs w:val="24"/>
        </w:rPr>
        <w:t>тория. 10</w:t>
      </w:r>
      <w:r w:rsidR="001E55D2">
        <w:rPr>
          <w:rFonts w:ascii="Times New Roman" w:hAnsi="Times New Roman" w:cs="Times New Roman"/>
          <w:sz w:val="24"/>
          <w:szCs w:val="24"/>
        </w:rPr>
        <w:t>-11</w:t>
      </w:r>
      <w:r w:rsidRPr="004D1442">
        <w:rPr>
          <w:rFonts w:ascii="Times New Roman" w:hAnsi="Times New Roman" w:cs="Times New Roman"/>
          <w:sz w:val="24"/>
          <w:szCs w:val="24"/>
        </w:rPr>
        <w:t xml:space="preserve"> класс : учеб. для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общеобразоват</w:t>
      </w:r>
      <w:bookmarkStart w:id="0" w:name="_GoBack"/>
      <w:bookmarkEnd w:id="0"/>
      <w:proofErr w:type="spellEnd"/>
      <w:r w:rsidRPr="004D1442">
        <w:rPr>
          <w:rFonts w:ascii="Times New Roman" w:hAnsi="Times New Roman" w:cs="Times New Roman"/>
          <w:sz w:val="24"/>
          <w:szCs w:val="24"/>
        </w:rPr>
        <w:t>. организаций : базо</w:t>
      </w:r>
      <w:r w:rsidR="001E55D2">
        <w:rPr>
          <w:rFonts w:ascii="Times New Roman" w:hAnsi="Times New Roman" w:cs="Times New Roman"/>
          <w:sz w:val="24"/>
          <w:szCs w:val="24"/>
        </w:rPr>
        <w:t xml:space="preserve">вый и </w:t>
      </w:r>
      <w:proofErr w:type="spellStart"/>
      <w:r w:rsidR="001E55D2"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 w:rsidR="001E55D2">
        <w:rPr>
          <w:rFonts w:ascii="Times New Roman" w:hAnsi="Times New Roman" w:cs="Times New Roman"/>
          <w:sz w:val="24"/>
          <w:szCs w:val="24"/>
        </w:rPr>
        <w:t>. уровни /</w:t>
      </w:r>
      <w:proofErr w:type="spellStart"/>
      <w:r w:rsidR="001E55D2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="001E5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5D2">
        <w:rPr>
          <w:rFonts w:ascii="Times New Roman" w:hAnsi="Times New Roman" w:cs="Times New Roman"/>
          <w:sz w:val="24"/>
          <w:szCs w:val="24"/>
        </w:rPr>
        <w:t>Л.С.Белоусов</w:t>
      </w:r>
      <w:proofErr w:type="spellEnd"/>
      <w:r w:rsidR="001E55D2">
        <w:rPr>
          <w:rFonts w:ascii="Times New Roman" w:hAnsi="Times New Roman" w:cs="Times New Roman"/>
          <w:sz w:val="24"/>
          <w:szCs w:val="24"/>
        </w:rPr>
        <w:t xml:space="preserve"> ; под ред. С.П.Карпова</w:t>
      </w:r>
      <w:r w:rsidRPr="004D1442">
        <w:rPr>
          <w:rFonts w:ascii="Times New Roman" w:hAnsi="Times New Roman" w:cs="Times New Roman"/>
          <w:sz w:val="24"/>
          <w:szCs w:val="24"/>
        </w:rPr>
        <w:t xml:space="preserve">. – 2-е изд.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–</w:t>
      </w:r>
      <w:r w:rsidR="001E55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E55D2">
        <w:rPr>
          <w:rFonts w:ascii="Times New Roman" w:hAnsi="Times New Roman" w:cs="Times New Roman"/>
          <w:sz w:val="24"/>
          <w:szCs w:val="24"/>
        </w:rPr>
        <w:t>. : Русское слово»</w:t>
      </w:r>
      <w:r w:rsidRPr="004D1442">
        <w:rPr>
          <w:rFonts w:ascii="Times New Roman" w:hAnsi="Times New Roman" w:cs="Times New Roman"/>
          <w:sz w:val="24"/>
          <w:szCs w:val="24"/>
        </w:rPr>
        <w:t>, 2020;История России. 10 класс. Учеб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>. организаций. В 3 ч. / [М.М. Г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ринов и др.]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>. – 4-е изд. – М. : Просвещение, 2019.</w:t>
      </w:r>
    </w:p>
    <w:p w:rsidR="005A6878" w:rsidRPr="004D1442" w:rsidRDefault="005A6878" w:rsidP="00D1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5CA" w:rsidRPr="004D1442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686361" w:rsidRPr="004D144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05798" w:rsidRPr="004D1442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РП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4D1442">
        <w:rPr>
          <w:rFonts w:ascii="Times New Roman" w:hAnsi="Times New Roman" w:cs="Times New Roman"/>
          <w:sz w:val="24"/>
          <w:szCs w:val="24"/>
        </w:rPr>
        <w:t>ч</w:t>
      </w:r>
      <w:r w:rsidRPr="004D1442">
        <w:rPr>
          <w:rFonts w:ascii="Times New Roman" w:hAnsi="Times New Roman" w:cs="Times New Roman"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цессе самостоятельной, творческой и ответственной деятельности;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</w:t>
      </w:r>
      <w:r w:rsidRPr="004D1442">
        <w:rPr>
          <w:rFonts w:ascii="Times New Roman" w:hAnsi="Times New Roman" w:cs="Times New Roman"/>
          <w:sz w:val="24"/>
          <w:szCs w:val="24"/>
        </w:rPr>
        <w:t>б</w:t>
      </w:r>
      <w:r w:rsidRPr="004D1442">
        <w:rPr>
          <w:rFonts w:ascii="Times New Roman" w:hAnsi="Times New Roman" w:cs="Times New Roman"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4D1442">
        <w:rPr>
          <w:rFonts w:ascii="Times New Roman" w:hAnsi="Times New Roman" w:cs="Times New Roman"/>
          <w:sz w:val="24"/>
          <w:szCs w:val="24"/>
        </w:rPr>
        <w:t>т</w:t>
      </w:r>
      <w:r w:rsidRPr="004D1442">
        <w:rPr>
          <w:rFonts w:ascii="Times New Roman" w:hAnsi="Times New Roman" w:cs="Times New Roman"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</w:t>
      </w:r>
      <w:r w:rsidRPr="004D1442">
        <w:rPr>
          <w:rFonts w:ascii="Times New Roman" w:hAnsi="Times New Roman" w:cs="Times New Roman"/>
          <w:sz w:val="24"/>
          <w:szCs w:val="24"/>
        </w:rPr>
        <w:t>т</w:t>
      </w:r>
      <w:r w:rsidRPr="004D1442">
        <w:rPr>
          <w:rFonts w:ascii="Times New Roman" w:hAnsi="Times New Roman" w:cs="Times New Roman"/>
          <w:sz w:val="24"/>
          <w:szCs w:val="24"/>
        </w:rPr>
        <w:t>ветствии с общечеловеческими ценностями и идеалами гражданского общества, потре</w:t>
      </w:r>
      <w:r w:rsidRPr="004D1442">
        <w:rPr>
          <w:rFonts w:ascii="Times New Roman" w:hAnsi="Times New Roman" w:cs="Times New Roman"/>
          <w:sz w:val="24"/>
          <w:szCs w:val="24"/>
        </w:rPr>
        <w:t>б</w:t>
      </w:r>
      <w:r w:rsidRPr="004D1442">
        <w:rPr>
          <w:rFonts w:ascii="Times New Roman" w:hAnsi="Times New Roman" w:cs="Times New Roman"/>
          <w:sz w:val="24"/>
          <w:szCs w:val="24"/>
        </w:rPr>
        <w:t>ность в физическом самосовершенствовании, занятиях спортивно-оздоровительной де</w:t>
      </w:r>
      <w:r w:rsidRPr="004D1442">
        <w:rPr>
          <w:rFonts w:ascii="Times New Roman" w:hAnsi="Times New Roman" w:cs="Times New Roman"/>
          <w:sz w:val="24"/>
          <w:szCs w:val="24"/>
        </w:rPr>
        <w:t>я</w:t>
      </w:r>
      <w:r w:rsidRPr="004D1442">
        <w:rPr>
          <w:rFonts w:ascii="Times New Roman" w:hAnsi="Times New Roman" w:cs="Times New Roman"/>
          <w:sz w:val="24"/>
          <w:szCs w:val="24"/>
        </w:rPr>
        <w:t>тельностью;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4D1442">
        <w:rPr>
          <w:rFonts w:ascii="Times New Roman" w:hAnsi="Times New Roman" w:cs="Times New Roman"/>
          <w:sz w:val="24"/>
          <w:szCs w:val="24"/>
        </w:rPr>
        <w:t>е</w:t>
      </w:r>
      <w:r w:rsidRPr="004D1442">
        <w:rPr>
          <w:rFonts w:ascii="Times New Roman" w:hAnsi="Times New Roman" w:cs="Times New Roman"/>
          <w:sz w:val="24"/>
          <w:szCs w:val="24"/>
        </w:rPr>
        <w:t>скому здоровью;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(Отечеству):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lastRenderedPageBreak/>
        <w:t>- российская идентичность, способность к осознанию российской идентичности в п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ликультурном социуме, чувство причастности к историко-культурной общности росси</w:t>
      </w:r>
      <w:r w:rsidRPr="004D1442">
        <w:rPr>
          <w:rFonts w:ascii="Times New Roman" w:hAnsi="Times New Roman" w:cs="Times New Roman"/>
          <w:sz w:val="24"/>
          <w:szCs w:val="24"/>
        </w:rPr>
        <w:t>й</w:t>
      </w:r>
      <w:r w:rsidRPr="004D1442">
        <w:rPr>
          <w:rFonts w:ascii="Times New Roman" w:hAnsi="Times New Roman" w:cs="Times New Roman"/>
          <w:sz w:val="24"/>
          <w:szCs w:val="24"/>
        </w:rPr>
        <w:t>ского народа и судьбе России, патриотизм, готовность к служению Отечеству, его защите;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нального самоопределения;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</w:t>
      </w:r>
      <w:r w:rsidRPr="004D1442">
        <w:rPr>
          <w:rFonts w:ascii="Times New Roman" w:hAnsi="Times New Roman" w:cs="Times New Roman"/>
          <w:sz w:val="24"/>
          <w:szCs w:val="24"/>
        </w:rPr>
        <w:t>ю</w:t>
      </w:r>
      <w:r w:rsidRPr="004D1442">
        <w:rPr>
          <w:rFonts w:ascii="Times New Roman" w:hAnsi="Times New Roman" w:cs="Times New Roman"/>
          <w:sz w:val="24"/>
          <w:szCs w:val="24"/>
        </w:rPr>
        <w:t>щих в Российской Федерации.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гражданскому обществу: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44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</w:t>
      </w:r>
      <w:r w:rsidRPr="004D1442">
        <w:rPr>
          <w:rFonts w:ascii="Times New Roman" w:hAnsi="Times New Roman" w:cs="Times New Roman"/>
          <w:sz w:val="24"/>
          <w:szCs w:val="24"/>
        </w:rPr>
        <w:t>й</w:t>
      </w:r>
      <w:r w:rsidRPr="004D1442">
        <w:rPr>
          <w:rFonts w:ascii="Times New Roman" w:hAnsi="Times New Roman" w:cs="Times New Roman"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4D1442">
        <w:rPr>
          <w:rFonts w:ascii="Times New Roman" w:hAnsi="Times New Roman" w:cs="Times New Roman"/>
          <w:sz w:val="24"/>
          <w:szCs w:val="24"/>
        </w:rPr>
        <w:t>е</w:t>
      </w:r>
      <w:r w:rsidRPr="004D1442">
        <w:rPr>
          <w:rFonts w:ascii="Times New Roman" w:hAnsi="Times New Roman" w:cs="Times New Roman"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4D1442">
        <w:rPr>
          <w:rFonts w:ascii="Times New Roman" w:hAnsi="Times New Roman" w:cs="Times New Roman"/>
          <w:sz w:val="24"/>
          <w:szCs w:val="24"/>
        </w:rPr>
        <w:t>е</w:t>
      </w:r>
      <w:r w:rsidRPr="004D1442">
        <w:rPr>
          <w:rFonts w:ascii="Times New Roman" w:hAnsi="Times New Roman" w:cs="Times New Roman"/>
          <w:sz w:val="24"/>
          <w:szCs w:val="24"/>
        </w:rPr>
        <w:t>ственной жизни;</w:t>
      </w:r>
      <w:proofErr w:type="gramEnd"/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442"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4D1442">
        <w:rPr>
          <w:rFonts w:ascii="Times New Roman" w:hAnsi="Times New Roman" w:cs="Times New Roman"/>
          <w:sz w:val="24"/>
          <w:szCs w:val="24"/>
        </w:rPr>
        <w:t>у</w:t>
      </w:r>
      <w:r w:rsidRPr="004D1442">
        <w:rPr>
          <w:rFonts w:ascii="Times New Roman" w:hAnsi="Times New Roman" w:cs="Times New Roman"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4D1442">
        <w:rPr>
          <w:rFonts w:ascii="Times New Roman" w:hAnsi="Times New Roman" w:cs="Times New Roman"/>
          <w:sz w:val="24"/>
          <w:szCs w:val="24"/>
        </w:rPr>
        <w:t>е</w:t>
      </w:r>
      <w:r w:rsidRPr="004D1442">
        <w:rPr>
          <w:rFonts w:ascii="Times New Roman" w:hAnsi="Times New Roman" w:cs="Times New Roman"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</w:t>
      </w:r>
      <w:r w:rsidRPr="004D1442">
        <w:rPr>
          <w:rFonts w:ascii="Times New Roman" w:hAnsi="Times New Roman" w:cs="Times New Roman"/>
          <w:sz w:val="24"/>
          <w:szCs w:val="24"/>
        </w:rPr>
        <w:t>е</w:t>
      </w:r>
      <w:r w:rsidRPr="004D1442">
        <w:rPr>
          <w:rFonts w:ascii="Times New Roman" w:hAnsi="Times New Roman" w:cs="Times New Roman"/>
          <w:sz w:val="24"/>
          <w:szCs w:val="24"/>
        </w:rPr>
        <w:t>ственной практики, основанное на диалоге культур, а также различных форм обществе</w:t>
      </w:r>
      <w:r w:rsidRPr="004D1442">
        <w:rPr>
          <w:rFonts w:ascii="Times New Roman" w:hAnsi="Times New Roman" w:cs="Times New Roman"/>
          <w:sz w:val="24"/>
          <w:szCs w:val="24"/>
        </w:rPr>
        <w:t>н</w:t>
      </w:r>
      <w:r w:rsidRPr="004D1442">
        <w:rPr>
          <w:rFonts w:ascii="Times New Roman" w:hAnsi="Times New Roman" w:cs="Times New Roman"/>
          <w:sz w:val="24"/>
          <w:szCs w:val="24"/>
        </w:rPr>
        <w:t>ного сознания, осознание своего места в поликультурном мире;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говорному регулированию отношений в группе или социальной организации;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>зации, самоуправления, общественно значимой деятельности;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дов; воспитание уважительного отношения к национальному достоинству людей, их чу</w:t>
      </w:r>
      <w:r w:rsidRPr="004D1442">
        <w:rPr>
          <w:rFonts w:ascii="Times New Roman" w:hAnsi="Times New Roman" w:cs="Times New Roman"/>
          <w:sz w:val="24"/>
          <w:szCs w:val="24"/>
        </w:rPr>
        <w:t>в</w:t>
      </w:r>
      <w:r w:rsidRPr="004D1442">
        <w:rPr>
          <w:rFonts w:ascii="Times New Roman" w:hAnsi="Times New Roman" w:cs="Times New Roman"/>
          <w:sz w:val="24"/>
          <w:szCs w:val="24"/>
        </w:rPr>
        <w:t>ствам, религиозным убеждениям;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</w:t>
      </w:r>
      <w:r w:rsidRPr="004D1442">
        <w:rPr>
          <w:rFonts w:ascii="Times New Roman" w:hAnsi="Times New Roman" w:cs="Times New Roman"/>
          <w:sz w:val="24"/>
          <w:szCs w:val="24"/>
        </w:rPr>
        <w:t>е</w:t>
      </w:r>
      <w:r w:rsidRPr="004D1442">
        <w:rPr>
          <w:rFonts w:ascii="Times New Roman" w:hAnsi="Times New Roman" w:cs="Times New Roman"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4D1442">
        <w:rPr>
          <w:rFonts w:ascii="Times New Roman" w:hAnsi="Times New Roman" w:cs="Times New Roman"/>
          <w:sz w:val="24"/>
          <w:szCs w:val="24"/>
        </w:rPr>
        <w:t>ь</w:t>
      </w:r>
      <w:r w:rsidRPr="004D1442">
        <w:rPr>
          <w:rFonts w:ascii="Times New Roman" w:hAnsi="Times New Roman" w:cs="Times New Roman"/>
          <w:sz w:val="24"/>
          <w:szCs w:val="24"/>
        </w:rPr>
        <w:t>ным признакам и другим негативным социальным явлениям.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стей, толерантного сознания и поведения в поликультурном мире, готовности и способн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</w:t>
      </w:r>
      <w:r w:rsidRPr="004D1442">
        <w:rPr>
          <w:rFonts w:ascii="Times New Roman" w:hAnsi="Times New Roman" w:cs="Times New Roman"/>
          <w:sz w:val="24"/>
          <w:szCs w:val="24"/>
        </w:rPr>
        <w:t>ь</w:t>
      </w:r>
      <w:r w:rsidRPr="004D1442">
        <w:rPr>
          <w:rFonts w:ascii="Times New Roman" w:hAnsi="Times New Roman" w:cs="Times New Roman"/>
          <w:sz w:val="24"/>
          <w:szCs w:val="24"/>
        </w:rPr>
        <w:t>ное отношение к другому человеку, его мнению, мировоззрению;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4D1442">
        <w:rPr>
          <w:rFonts w:ascii="Times New Roman" w:hAnsi="Times New Roman" w:cs="Times New Roman"/>
          <w:sz w:val="24"/>
          <w:szCs w:val="24"/>
        </w:rPr>
        <w:t>т</w:t>
      </w:r>
      <w:r w:rsidRPr="004D1442">
        <w:rPr>
          <w:rFonts w:ascii="Times New Roman" w:hAnsi="Times New Roman" w:cs="Times New Roman"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</w:t>
      </w:r>
      <w:r w:rsidRPr="004D1442">
        <w:rPr>
          <w:rFonts w:ascii="Times New Roman" w:hAnsi="Times New Roman" w:cs="Times New Roman"/>
          <w:sz w:val="24"/>
          <w:szCs w:val="24"/>
        </w:rPr>
        <w:t>б</w:t>
      </w:r>
      <w:r w:rsidRPr="004D1442">
        <w:rPr>
          <w:rFonts w:ascii="Times New Roman" w:hAnsi="Times New Roman" w:cs="Times New Roman"/>
          <w:sz w:val="24"/>
          <w:szCs w:val="24"/>
        </w:rPr>
        <w:t xml:space="preserve">ности к сознательному выбору добра, нравственного сознания и поведения на основе </w:t>
      </w:r>
      <w:r w:rsidRPr="004D1442">
        <w:rPr>
          <w:rFonts w:ascii="Times New Roman" w:hAnsi="Times New Roman" w:cs="Times New Roman"/>
          <w:sz w:val="24"/>
          <w:szCs w:val="24"/>
        </w:rPr>
        <w:lastRenderedPageBreak/>
        <w:t>усвоения общечеловеческих ценностей и нравственных чувств (чести, долга, справедл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>вости, милосердия и дружелюбия);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4D1442">
        <w:rPr>
          <w:rFonts w:ascii="Times New Roman" w:hAnsi="Times New Roman" w:cs="Times New Roman"/>
          <w:sz w:val="24"/>
          <w:szCs w:val="24"/>
        </w:rPr>
        <w:t>т</w:t>
      </w:r>
      <w:r w:rsidRPr="004D1442">
        <w:rPr>
          <w:rFonts w:ascii="Times New Roman" w:hAnsi="Times New Roman" w:cs="Times New Roman"/>
          <w:sz w:val="24"/>
          <w:szCs w:val="24"/>
        </w:rPr>
        <w:t>ной и других видах деятельности.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>вой природе, художественной культуре: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>ей о передовых достижениях и открытиях мировой и отечественной науки, заинтерес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ванность в научных знаниях об устройстве мира и общества;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</w:t>
      </w:r>
      <w:r w:rsidRPr="004D1442">
        <w:rPr>
          <w:rFonts w:ascii="Times New Roman" w:hAnsi="Times New Roman" w:cs="Times New Roman"/>
          <w:sz w:val="24"/>
          <w:szCs w:val="24"/>
        </w:rPr>
        <w:t>е</w:t>
      </w:r>
      <w:r w:rsidRPr="004D1442">
        <w:rPr>
          <w:rFonts w:ascii="Times New Roman" w:hAnsi="Times New Roman" w:cs="Times New Roman"/>
          <w:sz w:val="24"/>
          <w:szCs w:val="24"/>
        </w:rPr>
        <w:t>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</w:t>
      </w:r>
      <w:r w:rsidRPr="004D1442">
        <w:rPr>
          <w:rFonts w:ascii="Times New Roman" w:hAnsi="Times New Roman" w:cs="Times New Roman"/>
          <w:sz w:val="24"/>
          <w:szCs w:val="24"/>
        </w:rPr>
        <w:t>е</w:t>
      </w:r>
      <w:r w:rsidRPr="004D1442">
        <w:rPr>
          <w:rFonts w:ascii="Times New Roman" w:hAnsi="Times New Roman" w:cs="Times New Roman"/>
          <w:sz w:val="24"/>
          <w:szCs w:val="24"/>
        </w:rPr>
        <w:t>ния и навыки разумного природопользования, нетерпимое отношение к действиям, пр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 xml:space="preserve">носящим вред экологии; приобретение опыта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4D1442">
        <w:rPr>
          <w:rFonts w:ascii="Times New Roman" w:hAnsi="Times New Roman" w:cs="Times New Roman"/>
          <w:sz w:val="24"/>
          <w:szCs w:val="24"/>
        </w:rPr>
        <w:t>н</w:t>
      </w:r>
      <w:r w:rsidRPr="004D1442">
        <w:rPr>
          <w:rFonts w:ascii="Times New Roman" w:hAnsi="Times New Roman" w:cs="Times New Roman"/>
          <w:sz w:val="24"/>
          <w:szCs w:val="24"/>
        </w:rPr>
        <w:t>ного быта.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стей семейной жизни;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>ция традиционных семейных ценностей.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</w:t>
      </w:r>
      <w:r w:rsidRPr="004D1442">
        <w:rPr>
          <w:rFonts w:ascii="Times New Roman" w:hAnsi="Times New Roman" w:cs="Times New Roman"/>
          <w:sz w:val="24"/>
          <w:szCs w:val="24"/>
        </w:rPr>
        <w:t>ж</w:t>
      </w:r>
      <w:r w:rsidRPr="004D1442">
        <w:rPr>
          <w:rFonts w:ascii="Times New Roman" w:hAnsi="Times New Roman" w:cs="Times New Roman"/>
          <w:sz w:val="24"/>
          <w:szCs w:val="24"/>
        </w:rPr>
        <w:t>ности участия в решении личных, общественных, государственных, общенациональных проблем;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4D1442">
        <w:rPr>
          <w:rFonts w:ascii="Times New Roman" w:hAnsi="Times New Roman" w:cs="Times New Roman"/>
          <w:sz w:val="24"/>
          <w:szCs w:val="24"/>
        </w:rPr>
        <w:t>я</w:t>
      </w:r>
      <w:r w:rsidRPr="004D1442">
        <w:rPr>
          <w:rFonts w:ascii="Times New Roman" w:hAnsi="Times New Roman" w:cs="Times New Roman"/>
          <w:sz w:val="24"/>
          <w:szCs w:val="24"/>
        </w:rPr>
        <w:t>тельности;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</w:t>
      </w:r>
      <w:r w:rsidRPr="004D1442">
        <w:rPr>
          <w:rFonts w:ascii="Times New Roman" w:hAnsi="Times New Roman" w:cs="Times New Roman"/>
          <w:sz w:val="24"/>
          <w:szCs w:val="24"/>
        </w:rPr>
        <w:t>я</w:t>
      </w:r>
      <w:r w:rsidRPr="004D1442">
        <w:rPr>
          <w:rFonts w:ascii="Times New Roman" w:hAnsi="Times New Roman" w:cs="Times New Roman"/>
          <w:sz w:val="24"/>
          <w:szCs w:val="24"/>
        </w:rPr>
        <w:t>занностей.</w:t>
      </w:r>
    </w:p>
    <w:p w:rsidR="004D0011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 Личностные результаты в сфере физического, психологического, социального и ак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 xml:space="preserve">демического благополучия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>:</w:t>
      </w:r>
    </w:p>
    <w:p w:rsidR="00310492" w:rsidRPr="004D144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- физическое, эмоционально-психологическое, социальное благополучие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го комфорта, информационной безопасности.</w:t>
      </w:r>
    </w:p>
    <w:p w:rsidR="00310492" w:rsidRPr="004D1442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РП</w:t>
      </w:r>
    </w:p>
    <w:p w:rsidR="00CE6B8C" w:rsidRPr="004D1442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4D1442">
        <w:rPr>
          <w:rFonts w:ascii="Times New Roman" w:hAnsi="Times New Roman" w:cs="Times New Roman"/>
          <w:sz w:val="24"/>
          <w:szCs w:val="24"/>
        </w:rPr>
        <w:t>ре</w:t>
      </w:r>
      <w:r w:rsidR="00CE6B8C" w:rsidRPr="004D1442">
        <w:rPr>
          <w:rFonts w:ascii="Times New Roman" w:hAnsi="Times New Roman" w:cs="Times New Roman"/>
          <w:sz w:val="24"/>
          <w:szCs w:val="24"/>
        </w:rPr>
        <w:t>зультаты освоения програ</w:t>
      </w:r>
      <w:r w:rsidRPr="004D1442">
        <w:rPr>
          <w:rFonts w:ascii="Times New Roman" w:hAnsi="Times New Roman" w:cs="Times New Roman"/>
          <w:sz w:val="24"/>
          <w:szCs w:val="24"/>
        </w:rPr>
        <w:t>м</w:t>
      </w:r>
      <w:r w:rsidR="00CE6B8C" w:rsidRPr="004D1442">
        <w:rPr>
          <w:rFonts w:ascii="Times New Roman" w:hAnsi="Times New Roman" w:cs="Times New Roman"/>
          <w:sz w:val="24"/>
          <w:szCs w:val="24"/>
        </w:rPr>
        <w:t>мы представлены тремя группами универсальных учебных действий (УУД).</w:t>
      </w:r>
    </w:p>
    <w:p w:rsidR="00CE6B8C" w:rsidRPr="004D1442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="00686361" w:rsidRPr="004D144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4D1442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4D1442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4D1442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E6B8C" w:rsidRPr="004D1442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E6B8C" w:rsidRPr="004D1442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димые для достижения поставленной цели;</w:t>
      </w:r>
    </w:p>
    <w:p w:rsidR="00CE6B8C" w:rsidRPr="004D1442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>мизируя материальные и нематериальные затраты;</w:t>
      </w:r>
    </w:p>
    <w:p w:rsidR="00CE6B8C" w:rsidRPr="004D1442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ставленной цели;</w:t>
      </w:r>
    </w:p>
    <w:p w:rsidR="00CE6B8C" w:rsidRPr="004D1442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E6B8C" w:rsidRPr="004D1442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686361" w:rsidRPr="004D144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4D1442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4D1442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знавательные) задачи;</w:t>
      </w:r>
    </w:p>
    <w:p w:rsidR="00CE6B8C" w:rsidRPr="004D1442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знавать и фиксировать противоречия в информационных источниках;</w:t>
      </w:r>
    </w:p>
    <w:p w:rsidR="00CE6B8C" w:rsidRPr="004D1442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</w:t>
      </w:r>
      <w:r w:rsidRPr="004D1442">
        <w:rPr>
          <w:rFonts w:ascii="Times New Roman" w:hAnsi="Times New Roman" w:cs="Times New Roman"/>
          <w:sz w:val="24"/>
          <w:szCs w:val="24"/>
        </w:rPr>
        <w:t>у</w:t>
      </w:r>
      <w:r w:rsidRPr="004D1442">
        <w:rPr>
          <w:rFonts w:ascii="Times New Roman" w:hAnsi="Times New Roman" w:cs="Times New Roman"/>
          <w:sz w:val="24"/>
          <w:szCs w:val="24"/>
        </w:rPr>
        <w:t>щественных связей и отношений, а также противоречий, выявленных в информ</w:t>
      </w:r>
      <w:r w:rsidRPr="004D1442">
        <w:rPr>
          <w:rFonts w:ascii="Times New Roman" w:hAnsi="Times New Roman" w:cs="Times New Roman"/>
          <w:sz w:val="24"/>
          <w:szCs w:val="24"/>
        </w:rPr>
        <w:t>а</w:t>
      </w:r>
      <w:r w:rsidRPr="004D1442">
        <w:rPr>
          <w:rFonts w:ascii="Times New Roman" w:hAnsi="Times New Roman" w:cs="Times New Roman"/>
          <w:sz w:val="24"/>
          <w:szCs w:val="24"/>
        </w:rPr>
        <w:t>ционных источниках;</w:t>
      </w:r>
    </w:p>
    <w:p w:rsidR="00CE6B8C" w:rsidRPr="004D1442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E6B8C" w:rsidRPr="004D1442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E6B8C" w:rsidRPr="004D1442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4D1442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E6B8C" w:rsidRPr="004D1442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="00686361" w:rsidRPr="004D144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4D1442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4D1442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D144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1442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4D1442">
        <w:rPr>
          <w:rFonts w:ascii="Times New Roman" w:hAnsi="Times New Roman" w:cs="Times New Roman"/>
          <w:sz w:val="24"/>
          <w:szCs w:val="24"/>
        </w:rPr>
        <w:t>т</w:t>
      </w:r>
      <w:r w:rsidRPr="004D1442">
        <w:rPr>
          <w:rFonts w:ascii="Times New Roman" w:hAnsi="Times New Roman" w:cs="Times New Roman"/>
          <w:sz w:val="24"/>
          <w:szCs w:val="24"/>
        </w:rPr>
        <w:t>неров для деловой коммуникации исходя из соображений результативности вза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>модействия, а не личных симпатий;</w:t>
      </w:r>
    </w:p>
    <w:p w:rsidR="00CE6B8C" w:rsidRPr="004D1442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</w:t>
      </w:r>
      <w:r w:rsidRPr="004D1442">
        <w:rPr>
          <w:rFonts w:ascii="Times New Roman" w:hAnsi="Times New Roman" w:cs="Times New Roman"/>
          <w:sz w:val="24"/>
          <w:szCs w:val="24"/>
        </w:rPr>
        <w:t>о</w:t>
      </w:r>
      <w:r w:rsidRPr="004D1442">
        <w:rPr>
          <w:rFonts w:ascii="Times New Roman" w:hAnsi="Times New Roman" w:cs="Times New Roman"/>
          <w:sz w:val="24"/>
          <w:szCs w:val="24"/>
        </w:rPr>
        <w:t>манды в разных ролях (генератор идей, критик, исполнитель, выступающий, эк</w:t>
      </w:r>
      <w:r w:rsidRPr="004D1442">
        <w:rPr>
          <w:rFonts w:ascii="Times New Roman" w:hAnsi="Times New Roman" w:cs="Times New Roman"/>
          <w:sz w:val="24"/>
          <w:szCs w:val="24"/>
        </w:rPr>
        <w:t>с</w:t>
      </w:r>
      <w:r w:rsidRPr="004D1442">
        <w:rPr>
          <w:rFonts w:ascii="Times New Roman" w:hAnsi="Times New Roman" w:cs="Times New Roman"/>
          <w:sz w:val="24"/>
          <w:szCs w:val="24"/>
        </w:rPr>
        <w:t>перт и т.д.);</w:t>
      </w:r>
    </w:p>
    <w:p w:rsidR="00CE6B8C" w:rsidRPr="004D1442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</w:t>
      </w:r>
      <w:r w:rsidRPr="004D1442">
        <w:rPr>
          <w:rFonts w:ascii="Times New Roman" w:hAnsi="Times New Roman" w:cs="Times New Roman"/>
          <w:sz w:val="24"/>
          <w:szCs w:val="24"/>
        </w:rPr>
        <w:t>и</w:t>
      </w:r>
      <w:r w:rsidRPr="004D1442">
        <w:rPr>
          <w:rFonts w:ascii="Times New Roman" w:hAnsi="Times New Roman" w:cs="Times New Roman"/>
          <w:sz w:val="24"/>
          <w:szCs w:val="24"/>
        </w:rPr>
        <w:t>нированного взаимодействия;</w:t>
      </w:r>
    </w:p>
    <w:p w:rsidR="00CE6B8C" w:rsidRPr="004D1442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</w:t>
      </w:r>
      <w:r w:rsidRPr="004D1442">
        <w:rPr>
          <w:rFonts w:ascii="Times New Roman" w:hAnsi="Times New Roman" w:cs="Times New Roman"/>
          <w:sz w:val="24"/>
          <w:szCs w:val="24"/>
        </w:rPr>
        <w:t>к</w:t>
      </w:r>
      <w:r w:rsidRPr="004D1442">
        <w:rPr>
          <w:rFonts w:ascii="Times New Roman" w:hAnsi="Times New Roman" w:cs="Times New Roman"/>
          <w:sz w:val="24"/>
          <w:szCs w:val="24"/>
        </w:rPr>
        <w:t>ватных (устных и письменных) языковых средств;</w:t>
      </w:r>
    </w:p>
    <w:p w:rsidR="00CE6B8C" w:rsidRPr="004D1442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42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4D144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4D144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</w:t>
      </w:r>
      <w:r w:rsidRPr="004D1442">
        <w:rPr>
          <w:rFonts w:ascii="Times New Roman" w:hAnsi="Times New Roman" w:cs="Times New Roman"/>
          <w:sz w:val="24"/>
          <w:szCs w:val="24"/>
        </w:rPr>
        <w:t>в</w:t>
      </w:r>
      <w:r w:rsidRPr="004D1442">
        <w:rPr>
          <w:rFonts w:ascii="Times New Roman" w:hAnsi="Times New Roman" w:cs="Times New Roman"/>
          <w:sz w:val="24"/>
          <w:szCs w:val="24"/>
        </w:rPr>
        <w:t>ной фазы, выстраивать деловую и образовательную коммуникацию, избегая ли</w:t>
      </w:r>
      <w:r w:rsidRPr="004D1442">
        <w:rPr>
          <w:rFonts w:ascii="Times New Roman" w:hAnsi="Times New Roman" w:cs="Times New Roman"/>
          <w:sz w:val="24"/>
          <w:szCs w:val="24"/>
        </w:rPr>
        <w:t>ч</w:t>
      </w:r>
      <w:r w:rsidRPr="004D1442">
        <w:rPr>
          <w:rFonts w:ascii="Times New Roman" w:hAnsi="Times New Roman" w:cs="Times New Roman"/>
          <w:sz w:val="24"/>
          <w:szCs w:val="24"/>
        </w:rPr>
        <w:t>ностных оценочных суждений.</w:t>
      </w:r>
    </w:p>
    <w:p w:rsidR="00105798" w:rsidRPr="004D1442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РП</w:t>
      </w:r>
      <w:r w:rsidR="00686361" w:rsidRPr="004D14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1B7B" w:rsidRPr="004D1442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57"/>
      <w:bookmarkEnd w:id="1"/>
      <w:proofErr w:type="gramStart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B7B" w:rsidRPr="004D1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58"/>
      <w:bookmarkEnd w:id="2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59"/>
      <w:bookmarkEnd w:id="3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60"/>
      <w:bookmarkEnd w:id="4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61"/>
      <w:bookmarkEnd w:id="5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рических событий;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62"/>
      <w:bookmarkEnd w:id="6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63"/>
      <w:bookmarkEnd w:id="7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64"/>
      <w:bookmarkEnd w:id="8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65"/>
      <w:bookmarkEnd w:id="9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66"/>
      <w:bookmarkEnd w:id="10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67"/>
      <w:bookmarkEnd w:id="11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68"/>
      <w:bookmarkEnd w:id="12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69"/>
      <w:bookmarkEnd w:id="13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исторических объектов и памятников на основе текста, илл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страций, макетов, интернет </w:t>
      </w:r>
      <w:proofErr w:type="gramStart"/>
      <w:r w:rsidR="00686361"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есурсов;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70"/>
      <w:bookmarkEnd w:id="14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71"/>
      <w:bookmarkEnd w:id="15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72"/>
      <w:bookmarkEnd w:id="16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программой;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73"/>
      <w:bookmarkEnd w:id="17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74"/>
      <w:bookmarkEnd w:id="18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D91B7B" w:rsidRPr="004D1442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75"/>
      <w:bookmarkEnd w:id="19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ствующих в науке их современных версиях и трактовках.</w:t>
      </w:r>
    </w:p>
    <w:p w:rsidR="00D91B7B" w:rsidRPr="004D1442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76"/>
      <w:bookmarkEnd w:id="20"/>
      <w:proofErr w:type="gramStart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B7B" w:rsidRPr="004D1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77"/>
      <w:bookmarkEnd w:id="21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роль России в мировом сообществе;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78"/>
      <w:bookmarkEnd w:id="22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79"/>
      <w:bookmarkEnd w:id="23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80"/>
      <w:bookmarkEnd w:id="24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телевидения и других СМИ при изучении политической деятельности совр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руководителей России и ведущих зарубежных стран;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81"/>
      <w:bookmarkEnd w:id="25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всемирной истории;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82"/>
      <w:bookmarkEnd w:id="26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83"/>
      <w:bookmarkEnd w:id="27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вейшей отечественной истории и привязки их к месту и времени;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84"/>
      <w:bookmarkEnd w:id="28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полнять контурную карту;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85"/>
      <w:bookmarkEnd w:id="29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историческое время, исторические события, действия и поступки ист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рических личностей XX века;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486"/>
      <w:bookmarkEnd w:id="30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487"/>
      <w:bookmarkEnd w:id="31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фактов, владение исторической терминологией;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488"/>
      <w:bookmarkEnd w:id="32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489"/>
      <w:bookmarkEnd w:id="33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D91B7B" w:rsidRPr="004D1442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490"/>
      <w:bookmarkEnd w:id="34"/>
      <w:r w:rsidRPr="004D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130D53" w:rsidRPr="004D1442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dst100491"/>
      <w:bookmarkEnd w:id="35"/>
      <w:r w:rsidRPr="004D144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D0011" w:rsidRPr="004D1442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по всеобщей истории</w:t>
      </w:r>
    </w:p>
    <w:p w:rsidR="004D0011" w:rsidRPr="004D1442" w:rsidRDefault="00207C4F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мировая война и её итоги.</w:t>
      </w:r>
    </w:p>
    <w:p w:rsidR="007A3E27" w:rsidRPr="004D1442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Основные черты индустриального общества в начале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экономического потенциала. Индустриализм и единство мира. Новое соотношение сил между великими державами. Политическое развитие 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в начале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D4153B" w:rsidRPr="004D1442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:rsidR="00D4153B" w:rsidRPr="004D1442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мировая война. 1914 – 1918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Июльский кризис. Провал плана Шли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фена. Военные действия в 1914 г. Военные действия в 1915 г. «Верденская мясорубка» и военные действия в 1916 г. </w:t>
      </w:r>
      <w:r w:rsidR="00432F0C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в воюющих странах.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действия на Запа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фронте</w:t>
      </w:r>
      <w:r w:rsidR="00432F0C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1917 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Четвертного союза в 1918 г. Революции. Перемирие. Итоги Первой мировой войны.</w:t>
      </w:r>
    </w:p>
    <w:p w:rsidR="004D0011" w:rsidRPr="004D1442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Межвоенный период (1918 - 1939)</w:t>
      </w:r>
    </w:p>
    <w:p w:rsidR="00C17FC4" w:rsidRPr="004D1442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4D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Первой мир</w:t>
      </w:r>
      <w:r w:rsidRPr="004D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 войны. Революция в Германии 1918 – 1919 гг. </w:t>
      </w:r>
      <w:r w:rsidR="00187EC4" w:rsidRPr="004D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D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аспад Австро-Венгерской империи. Распад Российской империи. Антиколониальные выступления в Азии и Северной Африке.</w:t>
      </w:r>
      <w:r w:rsidR="008E1AEB" w:rsidRPr="004D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Революция в Т</w:t>
      </w:r>
      <w:r w:rsidRPr="004D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урции 1918 – 1923 гг. и кемализм.</w:t>
      </w:r>
    </w:p>
    <w:p w:rsidR="00187EC4" w:rsidRPr="004D1442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  <w:r w:rsidR="00C17FC4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Международные отношения в 1920-е гг. </w:t>
      </w:r>
      <w:r w:rsidR="00C17FC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Парижская мирная конференция</w:t>
      </w:r>
      <w:proofErr w:type="gramStart"/>
      <w:r w:rsidR="00C17FC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EC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87EC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ашингтонская конференция 1921 – 1922 гг.  Междун</w:t>
      </w:r>
      <w:r w:rsidR="00187EC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7EC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родные отношения в 1920-е гг. </w:t>
      </w:r>
    </w:p>
    <w:p w:rsidR="007A3E27" w:rsidRPr="004D1442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лиционные правительства. Франция в 1920-е гг.: политическая неустойчивость. Германия. Кризис Веймарской республики. </w:t>
      </w:r>
    </w:p>
    <w:p w:rsidR="007A3E27" w:rsidRPr="004D1442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зиса. Либерально-демократические режимы. Тоталитарные режимы. Фашистские дикт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туры. Авторитарные режимы.</w:t>
      </w:r>
    </w:p>
    <w:p w:rsidR="007A3E27" w:rsidRPr="004D1442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тания: «национальное правительство».</w:t>
      </w:r>
    </w:p>
    <w:p w:rsidR="007A3E27" w:rsidRPr="004D1442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Нарастание агрессии в мире. Установление нацистской диктатуры в Герм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нии. </w:t>
      </w:r>
      <w:r w:rsidR="00707CA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нацистской диктатуры в Германии. Милитаризация экономики. Иде</w:t>
      </w:r>
      <w:r w:rsidR="00707CA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7CA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логия национал-социализма. </w:t>
      </w:r>
    </w:p>
    <w:p w:rsidR="00707CAD" w:rsidRPr="004D1442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07CAD" w:rsidRPr="004D1442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Международные отношения в 1930-е гг. Политика «умиротворения» агресс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707CAD" w:rsidRPr="004D1442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в первой половине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76728" w:rsidRPr="004D1442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</w:t>
      </w:r>
    </w:p>
    <w:p w:rsidR="00676728" w:rsidRPr="004D1442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война. 1939 – 1945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агрессоров. Великая Отечественная война Советского Союза. Коренной перелом в х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Второй мировой войны. Военные действия на других театрах войны. Пёрл-Харбор и война на Тихом океане. Антигитлеровская коалиция. «Новый порядок». Движение Сопр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тивления. Завершающий период Второй мировой войны.</w:t>
      </w:r>
    </w:p>
    <w:p w:rsidR="00676728" w:rsidRPr="004D1442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над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военными преступниками.</w:t>
      </w:r>
    </w:p>
    <w:p w:rsidR="00676728" w:rsidRPr="004D1442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Соревнование социальных систем</w:t>
      </w:r>
    </w:p>
    <w:p w:rsidR="00676728" w:rsidRPr="004D1442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«холодной войны». Международные отношения в 1945 – первой пол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вине 1950-х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2C6003" w:rsidRPr="004D1442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1950 – 1980-е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Двухполюсная (биполярная) с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кризис 1956 г. Доктрина Эйзенхауэра. Берлинский кризис 1958 – 1961 гг. Карибский кризис 1962 г. Война США во Вьетнаме (1965 – 1973). Гонка ядерных вооружений и пр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 ограничения вооружений. Разрядка международной напряжённости. От разрядки к конфронтации. </w:t>
      </w:r>
    </w:p>
    <w:p w:rsidR="002C6003" w:rsidRPr="004D1442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эпохи индустриального общества. 1945 – 197</w:t>
      </w:r>
      <w:r w:rsidR="003C082A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гг. «Общество п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требления».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:rsidR="00F73A4F" w:rsidRPr="004D1442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Кризисы 1970 – 1980-х гг. Становление постиндустриального информационн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общества.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кризисы 1970 – 1980-х гг. Третья промышленно-технологическая революция. Постиндустриальное информационное общество. Постинд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стриальное общество и современные политические процессы. Демократизация. </w:t>
      </w:r>
    </w:p>
    <w:p w:rsidR="00F73A4F" w:rsidRPr="004D1442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и социальная политика. Неоконсервативный поворот. Пол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тика «третьего пути».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2C6003" w:rsidRPr="004D1442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партии и политические идеологии. Гражданское общество и социальные пр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нальные, этнические и лингвистические движения. </w:t>
      </w:r>
    </w:p>
    <w:p w:rsidR="00E3626A" w:rsidRPr="004D1442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Преобразования и революции в странах Центральной и Восточной Европы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</w:t>
      </w:r>
      <w:r w:rsidR="008D2A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Политические и экономические реформы. «Шоковая терапия» и её итоги. Страны ЦВЕ и Европейский союз. </w:t>
      </w:r>
    </w:p>
    <w:p w:rsidR="00E3626A" w:rsidRPr="004D1442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Деколониз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 Выбор путей развития. Культурно-цивилизационные регионы. Мировая социалист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ческая система. Классификация государств. Политическое развитие госуда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Тр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 Южной Африки. </w:t>
      </w:r>
    </w:p>
    <w:p w:rsidR="00E3626A" w:rsidRPr="004D1442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 Индия.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«Большой скачок» и народные коммуны. Реализация коммунист</w:t>
      </w:r>
      <w:r w:rsidR="0086220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220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утопии. «Культурная революция». Начало реформ в Китае. Теория Дэн Сяопина. Этапы реформ. Итоги реформ. Достижения и проблемы КНР. Индия в 1950- 1991  гг. Р</w:t>
      </w:r>
      <w:r w:rsidR="0086220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220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М. Сингха. Современные проблемы Индии. Главное противоречие эпохи как дв</w:t>
      </w:r>
      <w:r w:rsidR="0086220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220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гатель мирового развития. </w:t>
      </w:r>
    </w:p>
    <w:p w:rsidR="004D0011" w:rsidRPr="004D1442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мир</w:t>
      </w:r>
    </w:p>
    <w:p w:rsidR="00862206" w:rsidRPr="004D1442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Глобализация и новые вызовы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4D1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Глобализация и фундаментализм. 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и глобализация. Самоопределение человека в глобальном мире. Глобализация и 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Pr="004D1442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 единстве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сверхдержавы или многополюсный мир. Этапы внешней политики США. Ближнев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сточный конфликт. Региональная интеграция в современном мире. Общеевропейское с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трудничество. Расширение и трансформация НАТО. Ирак в центре международных ко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фликтов. Международный терроризм. Военная операция России в Сирии. Конфликты на Балканах. Американо-российские отношения. </w:t>
      </w:r>
    </w:p>
    <w:p w:rsidR="002B734C" w:rsidRPr="004D1442" w:rsidRDefault="00D256BC" w:rsidP="002A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CA2" w:rsidRPr="004D1442" w:rsidRDefault="002B734C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>Курс по истории России</w:t>
      </w:r>
    </w:p>
    <w:p w:rsidR="000D4789" w:rsidRPr="004D1442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="002B63A6" w:rsidRPr="004D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сия в годы "великих потрясений"</w:t>
      </w:r>
    </w:p>
    <w:p w:rsidR="002B63A6" w:rsidRPr="004D1442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</w:t>
      </w:r>
      <w:proofErr w:type="gramStart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B63A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2B63A6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:rsidR="002B63A6" w:rsidRPr="004D1442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действия в 1915 г. Кампания 1916 г. Мужество и героизм российских воинов. Экон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 России в годы войны. Власть и общество в годы войны.</w:t>
      </w:r>
    </w:p>
    <w:p w:rsidR="002B63A6" w:rsidRPr="004D1442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Подготовка и проведение вооруж</w:t>
      </w:r>
      <w:r w:rsidR="009642C7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ённого восстания в Петрограде. С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вержение Време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правительства и взятие власти большевиками. Создание коалиционного правител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большевиков и левых эсеров. </w:t>
      </w:r>
    </w:p>
    <w:p w:rsidR="002B63A6" w:rsidRPr="004D1442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2B63A6" w:rsidRPr="004D1442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промышленности. Политика в деревне. Военный коммунизм. План ГОЭЛРО. </w:t>
      </w:r>
    </w:p>
    <w:p w:rsidR="009642C7" w:rsidRPr="004D1442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большевистских сил. Важнейшие события 1918 – 1919 гг. террор красный и белый: пр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чины и масштабы. Польско-советская война. Окончание Гражданской войны. Причины победы Красной Армии в Гражданской войне. </w:t>
      </w:r>
    </w:p>
    <w:p w:rsidR="009642C7" w:rsidRPr="004D1442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православной церкви. Повседневная жизнь.</w:t>
      </w:r>
    </w:p>
    <w:p w:rsidR="006D63B7" w:rsidRPr="004D1442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Региональный компонент. Наш край в годы революции и Гражданской во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ны.</w:t>
      </w:r>
    </w:p>
    <w:p w:rsidR="00045CD1" w:rsidRPr="004D1442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1920 – 1930-х гг.</w:t>
      </w:r>
    </w:p>
    <w:p w:rsidR="00045CD1" w:rsidRPr="004D1442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Экономический и политический кризис начала 1920-х гг. Переход к нэпу.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045CD1" w:rsidRPr="004D1442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Pr="004D1442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СССР Национальная политика в 1920-е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045CD1" w:rsidRPr="004D1442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Ужесточение политического курса.</w:t>
      </w:r>
    </w:p>
    <w:p w:rsidR="009642C7" w:rsidRPr="004D1442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 w:rsidR="007A073E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родное положение после окончания Гражданской войны в России. </w:t>
      </w:r>
      <w:r w:rsidR="007A073E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Россия на Генуэзской конференции. «Полоса признания». Отношения со странами Востока. Созд</w:t>
      </w:r>
      <w:r w:rsidR="007A073E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073E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деятельность Коминтерна. Дипломатические конфликты с западными странами. </w:t>
      </w:r>
    </w:p>
    <w:p w:rsidR="009642C7" w:rsidRPr="004D1442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9642C7" w:rsidRPr="004D1442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 w:rsidR="00C87169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принятие плана первой п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тилетки. «Великий перелом». Ход и особенности советской индустриализации. Цена и 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держки индустриализации. Итоги и достижения индустриального развития. </w:t>
      </w:r>
    </w:p>
    <w:p w:rsidR="009642C7" w:rsidRPr="004D1442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советской деревни. Политика сплошной коллективизации. Раскулачивание. «Голов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кружение от успехов». Голод. Становление колхозного строя. </w:t>
      </w:r>
    </w:p>
    <w:p w:rsidR="009642C7" w:rsidRPr="004D1442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9642C7" w:rsidRPr="004D1442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человека». Культ героев. </w:t>
      </w:r>
      <w:r w:rsidR="00A33CB1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Pr="004D1442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коллективной безопасности. Усиление угрозы мировой войны. Укрепление бе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на Дальнем Востоке. СССР в международной политике накануне начала Вт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мировой войны. </w:t>
      </w:r>
    </w:p>
    <w:p w:rsidR="006D63B7" w:rsidRPr="004D1442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1920 – 1930-е гг.</w:t>
      </w:r>
    </w:p>
    <w:p w:rsidR="00A33CB1" w:rsidRPr="004D1442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Отечественная война. 1941 – 1945 гг. </w:t>
      </w:r>
    </w:p>
    <w:p w:rsidR="00A33CB1" w:rsidRPr="004D1442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СССР накануне Великой Отечественной войны.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новой военной техники. Реорганизация Красной Армии. Укрепление трудовой и пр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изводственной дисциплины. Военно-патриотическое воспитание населения.</w:t>
      </w:r>
    </w:p>
    <w:p w:rsidR="00A33CB1" w:rsidRPr="004D1442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Красной Армии летом – осенью 1941 г. Битва за Москву. Героическая оборона Л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нинграда. </w:t>
      </w:r>
    </w:p>
    <w:p w:rsidR="00A33CB1" w:rsidRPr="004D1442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на фронте весной 1942 г. Планы сторон. Немецкое наступление летом 1942 г. Начало Ст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линградской битвы. Битва за Кавказ. Немецкий оккупационный режим. Партизанское и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подпольное движение. Сотрудничество с врагом: причины, формы, масштабы. </w:t>
      </w:r>
      <w:r w:rsidR="006D63B7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6D63B7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3B7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антигитлеровской коалиции. </w:t>
      </w:r>
    </w:p>
    <w:p w:rsidR="006D63B7" w:rsidRPr="004D1442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шизмом. Культурное пространство войны. Военные будни и праздники. Летопись кул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турных утрат. </w:t>
      </w:r>
    </w:p>
    <w:p w:rsidR="009642C7" w:rsidRPr="004D1442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Курской дуге. Би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за Днепр. Тегеранская конференция. Итоги второго периода войны.</w:t>
      </w:r>
    </w:p>
    <w:p w:rsidR="006D63B7" w:rsidRPr="004D1442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</w:t>
      </w:r>
      <w:r w:rsidR="0083417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Берлин и окончание во</w:t>
      </w:r>
      <w:r w:rsidR="0083417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34174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Европе. Потсдамская конференция. Разгром милитаристской Японии. Итоги Великой Отечественной и Второй мировой войны.</w:t>
      </w:r>
    </w:p>
    <w:p w:rsidR="000D4789" w:rsidRPr="004D1442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</w:t>
      </w:r>
      <w:r w:rsidR="001A3E55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понент. </w:t>
      </w:r>
      <w:r w:rsidR="000D4789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годы Великой Отечественной войны.</w:t>
      </w:r>
    </w:p>
    <w:p w:rsidR="00834174" w:rsidRPr="004D1442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Апогей и кризис советской системы. 1945 - 1991 гг.</w:t>
      </w:r>
    </w:p>
    <w:p w:rsidR="00834174" w:rsidRPr="004D1442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СССР в послевоенном мире.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– мировая держава. Рост ко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мунистического и национально-освободительного движения. Столкновение геополитич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интересов. «Холодная война»</w:t>
      </w:r>
      <w:r w:rsidR="00C87169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положение СССР. </w:t>
      </w:r>
    </w:p>
    <w:p w:rsidR="00834174" w:rsidRPr="004D1442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Восстановление и развитие экономики.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4174" w:rsidRPr="004D1442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политической системе в послевоенные годы.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аппарат. Методы поддержания социальной стабильности. </w:t>
      </w:r>
    </w:p>
    <w:p w:rsidR="00834174" w:rsidRPr="004D1442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Идеология, наука и культура в послевоенные годы.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идеологич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кампании. Восстановление и развитие системы образования. Развитие науки. Осно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тенденции развития искусства.</w:t>
      </w:r>
    </w:p>
    <w:p w:rsidR="00396D66" w:rsidRPr="004D1442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Европы. Консолидация социалистических государств. Образование КНР и советско-китайск</w:t>
      </w:r>
      <w:r w:rsidR="00C87169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отношения. Корейская война. 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аращивание вооружений. </w:t>
      </w:r>
    </w:p>
    <w:p w:rsidR="00834174" w:rsidRPr="004D1442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Смена политического курса.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 и осуждение культа ли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Сталина. Реабилитация жертв политических репрессий.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Реорганизация госуда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партийных и общественных организаций. Новая Программа КПСС и проект Конституции СССР.</w:t>
      </w:r>
    </w:p>
    <w:p w:rsidR="00834174" w:rsidRPr="004D1442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и социальное развитие в середине 1950-х – середине 1960-х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курс Г.М. Маленкова. </w:t>
      </w:r>
      <w:r w:rsidR="008C7E0F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промышленности. Развитие сельского х</w:t>
      </w:r>
      <w:r w:rsidR="008C7E0F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7E0F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зяйства. Научно-техническая революция в СССР. Успехи в освоении космоса. Социальное развитие. </w:t>
      </w:r>
    </w:p>
    <w:p w:rsidR="00E93F88" w:rsidRPr="004D1442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повседневной жизни.</w:t>
      </w:r>
    </w:p>
    <w:p w:rsidR="00E93F88" w:rsidRPr="004D1442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мирного сосуществования в 1950-х – первой половине 1960-х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курс советской внешней политики: от конфронтации к диалогу. Отношения с Зап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 Проблемы разоружения.  СССР и мировая социалистическая система. Распад кол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ниальных систем. СССР и страны третьего мира. </w:t>
      </w:r>
    </w:p>
    <w:p w:rsidR="008C7E0F" w:rsidRPr="004D1442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1953 - 1964 гг.</w:t>
      </w:r>
    </w:p>
    <w:p w:rsidR="008C7E0F" w:rsidRPr="004D1442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Политическое развитие в 1960-х – середине 1980-х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значение «велик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десятилетия» Н.С. Хрущёва. Л.И. Брежнев и смена политического курса. Новые иде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ориентиры. Концепция «развитого социализма». Конституция СССР 1977 г. </w:t>
      </w:r>
    </w:p>
    <w:p w:rsidR="008C7E0F" w:rsidRPr="004D1442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страны в1960-х – середине 1980-х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рарная реформа 1965 г. и её результаты. Косыгинская реформа промышленности. Нау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технические приоритеты. Социальная политика. Исчерпание потенциала экстенси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индустриальной модели развития. </w:t>
      </w:r>
    </w:p>
    <w:p w:rsidR="00F65330" w:rsidRPr="004D1442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Повседневность в городе и деревне. Общественные настро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F65330" w:rsidRPr="004D1442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разрядки международной напряжённости.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в Европе (СБСЕ). СССР и развивающиеся страны. Ввод советских войск в Афган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стан. СССР и страны социализма.</w:t>
      </w:r>
    </w:p>
    <w:p w:rsidR="000D4789" w:rsidRPr="004D1442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1964 - 1985 гг.</w:t>
      </w:r>
    </w:p>
    <w:p w:rsidR="00F65330" w:rsidRPr="004D1442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СССР и мир </w:t>
      </w:r>
      <w:proofErr w:type="gramStart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1980-х гг. Предпосылки реформ.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1980-х гг. Нарастание кризисных явлений в социально-экономической и идейно-политической жи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СССР. </w:t>
      </w:r>
      <w:r w:rsidR="0015562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Pr="004D1442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СССР в 1985 – 1991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экон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экономике. Программа «500 дней». </w:t>
      </w:r>
    </w:p>
    <w:p w:rsidR="0015562D" w:rsidRPr="004D1442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Перемены в духовной сфере жизни в годы перестройки.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ке. Результаты политик гласности. </w:t>
      </w:r>
    </w:p>
    <w:p w:rsidR="0015562D" w:rsidRPr="004D1442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Реформа политической системы.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демократизации советской политич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системы. Конституционная реформа 1988 – 1991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народных депутатов СССР и его значение. Формирование многопартийности. Раско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КПСС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562D" w:rsidRPr="004D1442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мышление». СССР и Запад. Начало разоружения. Разблокирование региональных ко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:rsidR="0015562D" w:rsidRPr="004D1442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и подъём национальных движений.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СССР. Кризис межнациональных отношений. Демократизация и подъём национальных движ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Противостояние между союзным Центром и республиками. </w:t>
      </w:r>
      <w:r w:rsidR="00C53602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«Парад суверенитетов». Декларация о государственном суверенитете РСФСР. Разработка нового союзного дог</w:t>
      </w:r>
      <w:r w:rsidR="00C53602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3602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вора. Август 1991 г. и распад СССР. </w:t>
      </w:r>
    </w:p>
    <w:p w:rsidR="000D4789" w:rsidRPr="004D1442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="001A3E55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4789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1985 - 1991 гг.</w:t>
      </w:r>
    </w:p>
    <w:p w:rsidR="00C53602" w:rsidRPr="004D1442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7169" w:rsidRPr="004D1442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экономика на пути к рынку. </w:t>
      </w:r>
      <w:r w:rsidR="00C87169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радикальных экономических преобразований. Падение жизненного уровня населения. Приватизация. Развитие экон</w:t>
      </w:r>
      <w:r w:rsidR="00C87169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7169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C53602" w:rsidRPr="004D1442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602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Российской Федерации в 1990-е гг</w:t>
      </w:r>
      <w:proofErr w:type="gramStart"/>
      <w:r w:rsidR="00C53602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новой Конституции России. Политико-конституционный кризис 1993 г. Конституция России 1993 г. и её значение. </w:t>
      </w:r>
      <w:r w:rsidR="00217CBB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многопартийность и строительство гражданского общ</w:t>
      </w:r>
      <w:r w:rsidR="00217CBB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7CBB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Российский парламентаризм. Президентские выборы 1996 г. результаты политич</w:t>
      </w:r>
      <w:r w:rsidR="00217CBB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7CBB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развития в 1990-е гг. </w:t>
      </w:r>
    </w:p>
    <w:p w:rsidR="00C53602" w:rsidRPr="004D1442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Духовная жизнь страны в 1990-е гг</w:t>
      </w:r>
      <w:proofErr w:type="gramStart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7CBB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17CBB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:rsidR="00217CBB" w:rsidRPr="004D1442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Геополитическое развитие и внешняя политика в 1990-е гг.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место России в мире. Взаимоотношения с США и странами Запада. Агрессия НАТО в Югославии и и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0D4789" w:rsidRPr="004D1442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1992 - 1999 гг.</w:t>
      </w:r>
    </w:p>
    <w:p w:rsidR="00217CBB" w:rsidRPr="004D1442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жизнь России в начале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</w:t>
      </w:r>
      <w:proofErr w:type="gramEnd"/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C56A39" w:rsidRPr="004D1442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 России </w:t>
      </w:r>
      <w:proofErr w:type="gramStart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политике государственного рег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Pr="004D1442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и духовная жизнь.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C56A39" w:rsidRPr="004D1442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</w:t>
      </w:r>
      <w:proofErr w:type="gramStart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новой внешнеполитич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жом. Отношения России со странами Азии, Африки, Латинской Америки. Укрепление п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зиций России на международной арене. Итоги внешней политики России.</w:t>
      </w:r>
    </w:p>
    <w:p w:rsidR="00C56A39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2008 – 2018 гг. 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Д.А. Медведев и его программа. Военный ко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 в Закавказье. Новый этап политической реформы. 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мировой экономический кризис. Социальная политика в условиях экономического кризиса. Ориентиры инновац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развития. Россия в системе международных отношений. Выборы в Государстве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Думу 2011 г. Президентские выборы 2012 г. Зимняя Олимпиада в Сочи. Воссоедин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Крыма с Россией. Выборы в Государственную Думу в 2016 г. Участие России в бор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3393D" w:rsidRPr="004D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 с международным терроризмом в Сирии. Президентские выборы 2018 г.</w:t>
      </w:r>
    </w:p>
    <w:p w:rsidR="009F389B" w:rsidRDefault="009F389B" w:rsidP="004D1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D1442" w:rsidRPr="00D94B6C" w:rsidRDefault="004D1442" w:rsidP="004D1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94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ИСТОРИЧЕСКИЕ ПЕРСОНАЛИИ</w:t>
      </w:r>
    </w:p>
    <w:p w:rsidR="004D1442" w:rsidRPr="004D1442" w:rsidRDefault="004D1442" w:rsidP="004D1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442" w:rsidRPr="00525757" w:rsidRDefault="004D1442" w:rsidP="009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Государственные и военные деятели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Антонов, И. Х. Баграмян, Л. П. Берия, В. К. Блюхер, С. М. Будённый, Н. И. Бухарин, А. М. Василевский, Н. Ф. Ватутин, Н. А. Возн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сенский, К. Е. Ворошилов, П. Н. Врангель, Л. А. Говоров, А. А. Громыко, А. И. Деникин, Ф. Э. Дзержинский, Л. М.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Доватор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Егоров, Н. И. Ежов, А. А. Жданов, Г. К. Жуков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Е. Зиновьев, Р. Зорге, Л. М. Каганович, М.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Кантария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И. Калинин, С. С. Каменев, Д. М.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Ф. Керенский, С. М. Киров, В. Г. Клочков, С. А. Ковпак, И. Н.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 Конев, З. А.Космодемьянская, В. Котик, О. В. Кошевой, П. Н. Краснов, Г. М. Кржижановский, Н. К. Крупская, Н. Г. Кузнецов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Н. И. Кузнецов, В. И. Ленин, М. М. Литвинов, А. В. Луначарский, Г. Е. Львов, И. М. Майский, Р. Я. Малиновский, В. А. М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лышев, Н. И. Махно, К. А. Мерецков, А. И. Микоян, П. Н. Милюков, В. М. Молотов, Н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колай II, Х. Н.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Нурадилов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К.Орджоникидзе, Д. Г. Павлов, И. В. Панфилов, М. Г. Первухин, А. И.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Пономаренко, К. К. Рокоссовский, А. И. Рыков, М. В.</w:t>
      </w:r>
    </w:p>
    <w:p w:rsidR="004D1442" w:rsidRPr="00525757" w:rsidRDefault="004D1442" w:rsidP="009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Родзянко, Я. М. Свердлов, П. П. Скоропадский, Г. Я. Сокольников, И. В.Сталин, В. В. Т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лалихин, С. К. Тимошенко, Ф. И.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Д.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Троцкий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Тухачевский, И. П. Уб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ревич, Д. Ф. Устинов, А. Ф. Фёдоров, М. В.Фрунзе, В. И. Чапаев, Г. В. Чичерин, И. Д. Черняховский, В. И. Чуйков, Б.М. Шапошников, А. И.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Шахурин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 Шумилов, Н. Н. Юденич, Е. М. Ярославский. Ю. В. Андропов, Л. И. Брежнев, Н. А. Бу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ганин, Н. А. Вознесенский, М. С. Горбачёв, А. А. Громыко, Б. Н. Ельцин, А. А. Жданов, А. Н. Косыгин, В. А. Крючков, Г. М. Маленков, П. М.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И. Микоян, Н. И.</w:t>
      </w:r>
    </w:p>
    <w:p w:rsidR="004D1442" w:rsidRPr="00525757" w:rsidRDefault="004D1442" w:rsidP="009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Рыжков, И. С. Силаев, А. А. Собчак, М. А. Суслов, Ф. А.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Табеев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Ф. Устинов, Н. С. Хрущёв, К. У. Черненко, Э. А. Шеварднадзе, Г. А. Явлинский, А. Н. Яковлев.</w:t>
      </w:r>
    </w:p>
    <w:p w:rsidR="009F389B" w:rsidRPr="00525757" w:rsidRDefault="004D1442" w:rsidP="009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Э. Бурбулис, Е. Т. Гайдар, В. В. Геращенко, П. С. Грачёв, Д. М. Дудаев, Б. Н. Ельцин, В. В. Жириновский, В. Д.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А. Зюганов, А. Х. Кадыров, А. И. Лебедь, Ю. М. Лу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М. М. Магомедов, А. А. Масхадов, Д. А. Медведев, Е. М. Примаков, В. В. Путин, М. Г. Рахимов, Э.Э. Россель, И. П. Рыбкин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Руцкой, Е. С. Строев, Р. И. Хасбулатов, B.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C.Черномырдин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Б. Чубайс, М. Ш. Шаймиев, С.М. Шахрай.</w:t>
      </w:r>
      <w:r w:rsidR="009F389B"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442" w:rsidRPr="00525757" w:rsidRDefault="004D1442" w:rsidP="009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Общественные и религиозные деятели, деятели культуры, науки и образования: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Александров, П. Н. Ангелина, А. А. Ахматова, И. Э. Бабель, Д. Бедный, А. Н. Бенуа, О. Ф.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Блок, В. Д. Бонч-Бруевич, О. М. Брик, И. И. Бродский, М. А. Булгаков, Е. Б. Вахтангов, Н. И. Вавилов, С. И. Вавилов, В. И. Вернадский, М. Ф.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Гнесин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 Гор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кий, В.С.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Гризодубова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Губкин, М.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П. Довженко, И. О. Дунаевский, С. А. Есенин, Н. Е. Жуковский, М. М. Зощенко, Н. А. Изотов, И. Ильф, А. Ф. Иоффе, П. Л. Капица, В. Г.</w:t>
      </w:r>
      <w:r w:rsidR="009F389B"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Короленко, А. М. Коллонтай, П. Ф. Кривонос, Б. М. Кустод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ев, Ю. Б.Левитан, А. С. Макаренко, В. В. Маяковский, В. Э. Мейерхольд, Д. С.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Мухина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П. Орлова, патриарх Сергий, патриарх Тихон, Б. А. Пильняк, А. П. Плат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С. Ф. Платонов, М. Н. Покровский, В. И.Пудовкин, С. С. Прокофьев, Л. А. Русланова, А. Г. Стаханов, Н. А.</w:t>
      </w:r>
      <w:r w:rsidR="009F389B"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Семашко, К. С. Симонов, П. А. Сорокин, Е. В. Тарле, А. Т. Твардо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ский, А. Н. Толстой, Ф. В. Токарев, В. Е. Татлин, А. Н. Туполев, А. А.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Фадеев, А. Е. Ферсман, Ф. А.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Цандер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К. Черкасов, В. П. Чкалов, Ф. И. Шаляпин, Д. Д. Шостакович, О. Ю. Шмидт, М. А. Шолохов, А. В. Щусев, С. М. Эйзенштейн, И. Г. Эренбург, А. С. Як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влев.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Е. Абуладзе, Ч. Т. Айтматов, В. П. Астафьев, Б. А. Ахмадулина, А. А.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Бабадж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В. Бондарев, С. Ф. Бондарчук, М. М. Ботвинник, И. А. Бродский, В. В. Быков, А. А. Вознесенский, В. С. Высоцкий, Л. И. Гайдай, А. А. Галич, Р. Г. Гамзатов, С. А. Герас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А. Ю. Герман, Б. Б.</w:t>
      </w:r>
      <w:r w:rsidR="009F389B"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Гребенщиков, Г. Н. Данелия, С. Д. Довлатов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Дунаевский, Е. А. Евстигнеев, Е. А. Евтушенко, О. Н. Ефремов, М. М. Жванецкий, М. А. Захаров, Ф. А. Искандер, А. Е. Карпов, Г. К. Каспаров, И. Д. Кобзон, Е. П. Леонов, М. Лиепа, Д. С.Лихачёв, Ю. П. Любимов, М. М. Магомаев, А. В. Макаревич, С. В. Михалков, Н. С. М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халков, С. М. Михоэлс, Э. И.</w:t>
      </w:r>
      <w:r w:rsidR="009F389B"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Неизвестный, В.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Некрасов, Б. Ш. Окуджава, Г. К.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В.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Л. Пастернак, А. Н. Пахмутова, М. Н. Плисецкая, Б. Н. Полевой, А. Б. Пуг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чева, Э. С. Пьеха, А. И Райкин, Ф. Г. Раневская, В. Г. Распутин, Р. И. Рождественский, В. С. Розов, М. Л. Ростропович, Ю. С.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Рытхэу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А. Рязанов, С. З. Сайдашев, А. Д. Сахаров, Л.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Скобликова, А. И. Солженицын, А. Н. и Б. Н. Стругацкие, О. Н. Табаков, А. А. Та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ковский, А. Т. Твардовский, Г. А. Товстоногов, Г. С. Уланова, В. Б. Харламов, А. И. Хач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турян, М. С. Хуциев, В. Р. Цой, М. З. Шагал, М. Ф. Шатров, М. М. Шемякин, В. М. Шу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шин, Р. К. Щедрин, М. А.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Эсамбаев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И. Яшин.</w:t>
      </w:r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Патриарх Алексий II, Б. Акунин, Ю. А.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Башмет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Гергиев, И. С.</w:t>
      </w:r>
      <w:r w:rsidR="009F389B"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Глазунов, Д. Л.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Мацуев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Пелевин, В. Т. Спиваков, П. Н. Фоменко, Ч. Н. Хаматова, З. К. Церетели, Ю. Ю. Шевчук, A. M. Шилов. А. А. Абрикосов, С. С. Алексеев, Т. И.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Заславская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П. Капица, Л. М. Рошаль, Ж. И. Алфёров, В. Л. Ги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збург. Деятели науки, конструкторы военной техники: В. А. Дегтярёв, С. В. Ильюшин, М. И. Кошкин, С. А. Лавочкин, Е. О. Патон, А. Н. Туполев, Г. С. Шпагин, А. С. Яковлев. Л. И. Абалкин, О. К.Антонов, Н. Г. Басов, В.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П.Бармин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А. Беляков, Ю. А. Гагарин, В. П. Глушко, Я. Б. Зельдович, С. В. Ильюшин, М. Т. Калашников, Н. И. Камов, Л. В. Кантор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вич, П. Л. Капица, М. В.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Келдыш</w:t>
      </w:r>
      <w:proofErr w:type="gram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Ковалёв, С. П. Королёв, И. В. Курчатов, Л. Д. Ландау, А. А.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Леонов,Артём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Микоян, М. Л. Миль, В. М. Мясищев, А. М. Прохоров, С. Е. Савицкая, Р. З. Сагдеев, Н. Н. Семёнов, П. О. Сухой, В. А. Сухомлинский, И. Е. Тамм, В. В. Терешкова, И. М. Франк, Ю. Б. Харитон, В. Н.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Челомей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А. Черенков. А. С. Як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влев, М. К. </w:t>
      </w:r>
      <w:proofErr w:type="spellStart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Янгель</w:t>
      </w:r>
      <w:proofErr w:type="spellEnd"/>
      <w:r w:rsidRPr="00525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89B" w:rsidRDefault="009F389B" w:rsidP="009F3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8EE" w:rsidRPr="004D1442" w:rsidRDefault="00686361" w:rsidP="009F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42">
        <w:rPr>
          <w:rFonts w:ascii="Times New Roman" w:hAnsi="Times New Roman" w:cs="Times New Roman"/>
          <w:b/>
          <w:sz w:val="24"/>
          <w:szCs w:val="24"/>
        </w:rPr>
        <w:t>ТЕМАТИЧЕСКО</w:t>
      </w:r>
      <w:r w:rsidR="008B4AF9">
        <w:rPr>
          <w:rFonts w:ascii="Times New Roman" w:hAnsi="Times New Roman" w:cs="Times New Roman"/>
          <w:b/>
          <w:sz w:val="24"/>
          <w:szCs w:val="24"/>
        </w:rPr>
        <w:t>Е ПЛАНИРОВАНИЕ</w:t>
      </w:r>
      <w:r w:rsidR="009F389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878EE" w:rsidRPr="004D1442" w:rsidTr="00FD7C51">
        <w:tc>
          <w:tcPr>
            <w:tcW w:w="959" w:type="dxa"/>
            <w:vAlign w:val="center"/>
          </w:tcPr>
          <w:p w:rsidR="008878EE" w:rsidRPr="004D1442" w:rsidRDefault="00CB7487" w:rsidP="001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804" w:type="dxa"/>
            <w:vAlign w:val="center"/>
          </w:tcPr>
          <w:p w:rsidR="008878EE" w:rsidRPr="004D1442" w:rsidRDefault="00026782" w:rsidP="001F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  <w:vAlign w:val="center"/>
          </w:tcPr>
          <w:p w:rsidR="008878EE" w:rsidRPr="004D1442" w:rsidRDefault="00CB7487" w:rsidP="0002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</w:tr>
      <w:tr w:rsidR="00686361" w:rsidRPr="004D1442" w:rsidTr="00686361">
        <w:tc>
          <w:tcPr>
            <w:tcW w:w="9571" w:type="dxa"/>
            <w:gridSpan w:val="3"/>
            <w:vAlign w:val="center"/>
          </w:tcPr>
          <w:p w:rsidR="00686361" w:rsidRPr="004D1442" w:rsidRDefault="008E1AEB" w:rsidP="008B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b/>
                <w:sz w:val="24"/>
                <w:szCs w:val="24"/>
              </w:rPr>
              <w:t>Курс по всеобщей истории (</w:t>
            </w:r>
            <w:r w:rsidR="005E1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C10" w:rsidRPr="004D14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049" w:rsidRPr="004D1442" w:rsidTr="00D4153B">
        <w:tc>
          <w:tcPr>
            <w:tcW w:w="9571" w:type="dxa"/>
            <w:gridSpan w:val="3"/>
            <w:vAlign w:val="center"/>
          </w:tcPr>
          <w:p w:rsidR="006A7049" w:rsidRPr="004D1442" w:rsidRDefault="008B4AF9" w:rsidP="00B1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77C98"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7C98"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её итоги.</w:t>
            </w:r>
          </w:p>
        </w:tc>
      </w:tr>
      <w:tr w:rsidR="008878EE" w:rsidRPr="004D1442" w:rsidTr="00FD7C51">
        <w:tc>
          <w:tcPr>
            <w:tcW w:w="959" w:type="dxa"/>
            <w:vAlign w:val="center"/>
          </w:tcPr>
          <w:p w:rsidR="008878EE" w:rsidRPr="004D1442" w:rsidRDefault="00B1558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878EE" w:rsidRPr="004D1442" w:rsidRDefault="008B4AF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война: фронт и тыл.</w:t>
            </w:r>
          </w:p>
        </w:tc>
        <w:tc>
          <w:tcPr>
            <w:tcW w:w="1808" w:type="dxa"/>
            <w:vAlign w:val="center"/>
          </w:tcPr>
          <w:p w:rsidR="008878EE" w:rsidRPr="004D1442" w:rsidRDefault="009E230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A7049" w:rsidRPr="004D1442">
              <w:rPr>
                <w:rFonts w:ascii="Times New Roman" w:hAnsi="Times New Roman" w:cs="Times New Roman"/>
                <w:sz w:val="24"/>
                <w:szCs w:val="24"/>
              </w:rPr>
              <w:t>, §2</w:t>
            </w:r>
          </w:p>
        </w:tc>
      </w:tr>
      <w:tr w:rsidR="009E230A" w:rsidRPr="004D1442" w:rsidTr="00C51E52">
        <w:tc>
          <w:tcPr>
            <w:tcW w:w="959" w:type="dxa"/>
            <w:vAlign w:val="center"/>
          </w:tcPr>
          <w:p w:rsidR="009E230A" w:rsidRPr="004D1442" w:rsidRDefault="00B1558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9E230A" w:rsidRPr="004D1442" w:rsidRDefault="008B4AF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 мироустройство. Версальско-Вашингтонская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стема.</w:t>
            </w:r>
          </w:p>
        </w:tc>
        <w:tc>
          <w:tcPr>
            <w:tcW w:w="1808" w:type="dxa"/>
            <w:vAlign w:val="center"/>
          </w:tcPr>
          <w:p w:rsidR="009E230A" w:rsidRPr="004D1442" w:rsidRDefault="009E230A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6A7049" w:rsidRPr="004D1442" w:rsidTr="00D4153B">
        <w:tc>
          <w:tcPr>
            <w:tcW w:w="9571" w:type="dxa"/>
            <w:gridSpan w:val="3"/>
            <w:vAlign w:val="center"/>
          </w:tcPr>
          <w:p w:rsidR="006A7049" w:rsidRPr="004D1442" w:rsidRDefault="008B4AF9" w:rsidP="006A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77C98"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77C98"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Ведущие державы Запада между мировыми войнами</w:t>
            </w:r>
          </w:p>
        </w:tc>
      </w:tr>
      <w:tr w:rsidR="009E230A" w:rsidRPr="004D1442" w:rsidTr="00C51E52">
        <w:tc>
          <w:tcPr>
            <w:tcW w:w="959" w:type="dxa"/>
            <w:vAlign w:val="center"/>
          </w:tcPr>
          <w:p w:rsidR="009E230A" w:rsidRPr="004D1442" w:rsidRDefault="0060587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6A7049" w:rsidRPr="004D1442" w:rsidRDefault="008B4AF9" w:rsidP="0078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Революционное движение в Европе и Азии после  Первой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войны.</w:t>
            </w:r>
          </w:p>
        </w:tc>
        <w:tc>
          <w:tcPr>
            <w:tcW w:w="1808" w:type="dxa"/>
            <w:vAlign w:val="center"/>
          </w:tcPr>
          <w:p w:rsidR="009E230A" w:rsidRPr="004D1442" w:rsidRDefault="00B3051F" w:rsidP="0078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B3051F" w:rsidRPr="004D1442" w:rsidTr="00C51E52">
        <w:tc>
          <w:tcPr>
            <w:tcW w:w="959" w:type="dxa"/>
            <w:vAlign w:val="center"/>
          </w:tcPr>
          <w:p w:rsidR="00B3051F" w:rsidRPr="004D1442" w:rsidRDefault="0060587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3051F" w:rsidRPr="004D1442" w:rsidRDefault="008B4AF9" w:rsidP="006A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Левые и правые в политической жизни Западной Европы в 1920-е гг.</w:t>
            </w:r>
          </w:p>
        </w:tc>
        <w:tc>
          <w:tcPr>
            <w:tcW w:w="1808" w:type="dxa"/>
            <w:vAlign w:val="center"/>
          </w:tcPr>
          <w:p w:rsidR="00B3051F" w:rsidRPr="004D1442" w:rsidRDefault="00786BB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B3051F" w:rsidRPr="004D1442" w:rsidTr="00C51E52">
        <w:tc>
          <w:tcPr>
            <w:tcW w:w="959" w:type="dxa"/>
            <w:vAlign w:val="center"/>
          </w:tcPr>
          <w:p w:rsidR="00B3051F" w:rsidRPr="004D1442" w:rsidRDefault="0060587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3051F" w:rsidRPr="004D1442" w:rsidRDefault="008B4AF9" w:rsidP="00B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 и «Новый курс» Ф.Д.Рузвельта</w:t>
            </w:r>
          </w:p>
        </w:tc>
        <w:tc>
          <w:tcPr>
            <w:tcW w:w="1808" w:type="dxa"/>
            <w:vAlign w:val="center"/>
          </w:tcPr>
          <w:p w:rsidR="00B3051F" w:rsidRPr="004D1442" w:rsidRDefault="00B3051F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B4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51F" w:rsidRPr="004D1442" w:rsidTr="00C51E52">
        <w:tc>
          <w:tcPr>
            <w:tcW w:w="959" w:type="dxa"/>
            <w:vAlign w:val="center"/>
          </w:tcPr>
          <w:p w:rsidR="00B3051F" w:rsidRPr="004D1442" w:rsidRDefault="0060587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3051F" w:rsidRPr="004D1442" w:rsidRDefault="008B4AF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Тоталитаризм в Германии и Италии.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Милитаристкий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в Японии.</w:t>
            </w:r>
          </w:p>
        </w:tc>
        <w:tc>
          <w:tcPr>
            <w:tcW w:w="1808" w:type="dxa"/>
            <w:vAlign w:val="center"/>
          </w:tcPr>
          <w:p w:rsidR="00B3051F" w:rsidRPr="004D1442" w:rsidRDefault="00B3051F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B4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51F" w:rsidRPr="004D1442" w:rsidTr="00C51E52">
        <w:tc>
          <w:tcPr>
            <w:tcW w:w="959" w:type="dxa"/>
            <w:vAlign w:val="center"/>
          </w:tcPr>
          <w:p w:rsidR="00B3051F" w:rsidRPr="004D1442" w:rsidRDefault="0060587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B3051F" w:rsidRPr="004D1442" w:rsidRDefault="008B4AF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1808" w:type="dxa"/>
            <w:vAlign w:val="center"/>
          </w:tcPr>
          <w:p w:rsidR="00B3051F" w:rsidRPr="004D1442" w:rsidRDefault="00B3051F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B4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AF9" w:rsidRPr="004D1442" w:rsidTr="00C51E52">
        <w:tc>
          <w:tcPr>
            <w:tcW w:w="959" w:type="dxa"/>
            <w:vAlign w:val="center"/>
          </w:tcPr>
          <w:p w:rsidR="008B4AF9" w:rsidRPr="004D1442" w:rsidRDefault="008B4AF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8B4AF9" w:rsidRDefault="008B4AF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Милитаризм и пацифизм на международной арене.</w:t>
            </w:r>
          </w:p>
        </w:tc>
        <w:tc>
          <w:tcPr>
            <w:tcW w:w="1808" w:type="dxa"/>
            <w:vAlign w:val="center"/>
          </w:tcPr>
          <w:p w:rsidR="008B4AF9" w:rsidRPr="004D1442" w:rsidRDefault="008B4AF9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</w:t>
            </w:r>
          </w:p>
        </w:tc>
      </w:tr>
      <w:tr w:rsidR="00B1558F" w:rsidRPr="004D1442" w:rsidTr="00D4153B">
        <w:tc>
          <w:tcPr>
            <w:tcW w:w="9571" w:type="dxa"/>
            <w:gridSpan w:val="3"/>
            <w:vAlign w:val="center"/>
          </w:tcPr>
          <w:p w:rsidR="00B1558F" w:rsidRPr="004D1442" w:rsidRDefault="008B4AF9" w:rsidP="002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77C98"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77C98"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во Второй Мировой войне.</w:t>
            </w:r>
          </w:p>
        </w:tc>
      </w:tr>
      <w:tr w:rsidR="009E230A" w:rsidRPr="004D1442" w:rsidTr="00C51E52">
        <w:tc>
          <w:tcPr>
            <w:tcW w:w="959" w:type="dxa"/>
            <w:vAlign w:val="center"/>
          </w:tcPr>
          <w:p w:rsidR="009E230A" w:rsidRPr="004D1442" w:rsidRDefault="0060587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9E230A" w:rsidRPr="004D1442" w:rsidRDefault="0002641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период  Второй мировой войны.</w:t>
            </w:r>
          </w:p>
        </w:tc>
        <w:tc>
          <w:tcPr>
            <w:tcW w:w="1808" w:type="dxa"/>
            <w:vAlign w:val="center"/>
          </w:tcPr>
          <w:p w:rsidR="009E230A" w:rsidRPr="004D1442" w:rsidRDefault="00026419" w:rsidP="00C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B1558F" w:rsidRPr="004D1442" w:rsidTr="00FD7C51">
        <w:tc>
          <w:tcPr>
            <w:tcW w:w="959" w:type="dxa"/>
            <w:vAlign w:val="center"/>
          </w:tcPr>
          <w:p w:rsidR="00B1558F" w:rsidRPr="004D1442" w:rsidRDefault="0060587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B1558F" w:rsidRPr="004D1442" w:rsidRDefault="0002641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Трудный путь к победе.</w:t>
            </w:r>
          </w:p>
        </w:tc>
        <w:tc>
          <w:tcPr>
            <w:tcW w:w="1808" w:type="dxa"/>
            <w:vAlign w:val="center"/>
          </w:tcPr>
          <w:p w:rsidR="00B1558F" w:rsidRPr="004D1442" w:rsidRDefault="00B1558F" w:rsidP="00B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A76A5" w:rsidRPr="004D1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419" w:rsidRPr="004D1442" w:rsidTr="00FD7C51">
        <w:tc>
          <w:tcPr>
            <w:tcW w:w="959" w:type="dxa"/>
            <w:vAlign w:val="center"/>
          </w:tcPr>
          <w:p w:rsidR="00026419" w:rsidRPr="004D1442" w:rsidRDefault="0002641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026419" w:rsidRDefault="0002641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уроки Второй Мировой войны.</w:t>
            </w:r>
          </w:p>
        </w:tc>
        <w:tc>
          <w:tcPr>
            <w:tcW w:w="1808" w:type="dxa"/>
            <w:vAlign w:val="center"/>
          </w:tcPr>
          <w:p w:rsidR="00026419" w:rsidRPr="004D1442" w:rsidRDefault="00026419" w:rsidP="00BA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8F" w:rsidRPr="004D1442" w:rsidTr="00D4153B">
        <w:tc>
          <w:tcPr>
            <w:tcW w:w="9571" w:type="dxa"/>
            <w:gridSpan w:val="3"/>
            <w:vAlign w:val="center"/>
          </w:tcPr>
          <w:p w:rsidR="00B1558F" w:rsidRPr="004D1442" w:rsidRDefault="00026419" w:rsidP="00B1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 w:rsidR="00C77C98"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77C98" w:rsidRPr="004D1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Мировое развитие и международные отношения в годы «Холодной войны»</w:t>
            </w:r>
          </w:p>
        </w:tc>
      </w:tr>
      <w:tr w:rsidR="00B3051F" w:rsidRPr="004D1442" w:rsidTr="00FD7C51">
        <w:tc>
          <w:tcPr>
            <w:tcW w:w="959" w:type="dxa"/>
            <w:vAlign w:val="center"/>
          </w:tcPr>
          <w:p w:rsidR="00B3051F" w:rsidRPr="004D1442" w:rsidRDefault="00BC6285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3051F" w:rsidRPr="004D1442" w:rsidRDefault="0002641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="00B3051F"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военно-политических блоков.</w:t>
            </w:r>
          </w:p>
        </w:tc>
        <w:tc>
          <w:tcPr>
            <w:tcW w:w="1808" w:type="dxa"/>
            <w:vAlign w:val="center"/>
          </w:tcPr>
          <w:p w:rsidR="00B3051F" w:rsidRPr="004D1442" w:rsidRDefault="00026419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B3051F" w:rsidRPr="004D1442" w:rsidTr="00FD7C51">
        <w:tc>
          <w:tcPr>
            <w:tcW w:w="959" w:type="dxa"/>
            <w:vAlign w:val="center"/>
          </w:tcPr>
          <w:p w:rsidR="00B3051F" w:rsidRPr="004D1442" w:rsidRDefault="00BC6285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3051F" w:rsidRPr="004D1442" w:rsidRDefault="0002641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Крушение колониализма, локальные конфликты и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безопасность</w:t>
            </w:r>
          </w:p>
        </w:tc>
        <w:tc>
          <w:tcPr>
            <w:tcW w:w="1808" w:type="dxa"/>
            <w:vAlign w:val="center"/>
          </w:tcPr>
          <w:p w:rsidR="00B3051F" w:rsidRPr="004D1442" w:rsidRDefault="00026419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B3051F" w:rsidRPr="004D1442" w:rsidTr="00FD7C51">
        <w:tc>
          <w:tcPr>
            <w:tcW w:w="959" w:type="dxa"/>
            <w:vAlign w:val="center"/>
          </w:tcPr>
          <w:p w:rsidR="00B3051F" w:rsidRPr="004D1442" w:rsidRDefault="00BC6285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3051F" w:rsidRPr="004D1442" w:rsidRDefault="00026419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Партнерство и соперничество сверхдержав. Кризис политики «холодной войны»</w:t>
            </w:r>
          </w:p>
        </w:tc>
        <w:tc>
          <w:tcPr>
            <w:tcW w:w="1808" w:type="dxa"/>
            <w:vAlign w:val="center"/>
          </w:tcPr>
          <w:p w:rsidR="00B3051F" w:rsidRPr="004D1442" w:rsidRDefault="00B3051F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026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503" w:rsidRPr="004D1442" w:rsidTr="00C51E52">
        <w:tc>
          <w:tcPr>
            <w:tcW w:w="959" w:type="dxa"/>
            <w:vAlign w:val="center"/>
          </w:tcPr>
          <w:p w:rsidR="00917503" w:rsidRPr="004D1442" w:rsidRDefault="00BC6285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917503" w:rsidRPr="00026419" w:rsidRDefault="00026419" w:rsidP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1,2,3,4 разделам.</w:t>
            </w:r>
          </w:p>
        </w:tc>
        <w:tc>
          <w:tcPr>
            <w:tcW w:w="1808" w:type="dxa"/>
          </w:tcPr>
          <w:p w:rsidR="00917503" w:rsidRPr="004D1442" w:rsidRDefault="00917503" w:rsidP="000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19" w:rsidRPr="004D1442" w:rsidTr="00CF0E9A">
        <w:tc>
          <w:tcPr>
            <w:tcW w:w="9571" w:type="dxa"/>
            <w:gridSpan w:val="3"/>
            <w:vAlign w:val="center"/>
          </w:tcPr>
          <w:p w:rsidR="00774519" w:rsidRPr="004D1442" w:rsidRDefault="008E1AEB" w:rsidP="0056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b/>
                <w:sz w:val="24"/>
                <w:szCs w:val="24"/>
              </w:rPr>
              <w:t>Курс по истории России</w:t>
            </w:r>
            <w:r w:rsidR="00565C10" w:rsidRPr="004D14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78CA" w:rsidRPr="004D14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56C50"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178CA" w:rsidRPr="004D1442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565C10" w:rsidRPr="004D1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F61" w:rsidRPr="004D1442" w:rsidTr="00CF0E9A">
        <w:tc>
          <w:tcPr>
            <w:tcW w:w="9571" w:type="dxa"/>
            <w:gridSpan w:val="3"/>
            <w:vAlign w:val="center"/>
          </w:tcPr>
          <w:p w:rsidR="005F4F61" w:rsidRPr="004D1442" w:rsidRDefault="00C77C98" w:rsidP="002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F61" w:rsidRPr="004D1442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</w:t>
            </w:r>
          </w:p>
        </w:tc>
      </w:tr>
      <w:tr w:rsidR="00DB3E82" w:rsidRPr="004D1442" w:rsidTr="00FD7C51">
        <w:tc>
          <w:tcPr>
            <w:tcW w:w="959" w:type="dxa"/>
            <w:vAlign w:val="center"/>
          </w:tcPr>
          <w:p w:rsidR="00DB3E82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B3E82" w:rsidRPr="004D1442" w:rsidRDefault="001178CA" w:rsidP="00DB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1808" w:type="dxa"/>
            <w:vAlign w:val="center"/>
          </w:tcPr>
          <w:p w:rsidR="00DB3E82" w:rsidRPr="004D1442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1178CA" w:rsidRPr="004D1442" w:rsidTr="00FD7C51">
        <w:tc>
          <w:tcPr>
            <w:tcW w:w="959" w:type="dxa"/>
            <w:vAlign w:val="center"/>
          </w:tcPr>
          <w:p w:rsidR="001178CA" w:rsidRPr="004D1442" w:rsidRDefault="005E144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1178CA" w:rsidRPr="004D1442" w:rsidRDefault="001178CA" w:rsidP="00DB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808" w:type="dxa"/>
            <w:vAlign w:val="center"/>
          </w:tcPr>
          <w:p w:rsidR="001178CA" w:rsidRPr="004D1442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1178CA" w:rsidRPr="004D1442" w:rsidTr="00FD7C51">
        <w:tc>
          <w:tcPr>
            <w:tcW w:w="959" w:type="dxa"/>
            <w:vAlign w:val="center"/>
          </w:tcPr>
          <w:p w:rsidR="001178CA" w:rsidRPr="004D1442" w:rsidRDefault="005E144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1178CA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1808" w:type="dxa"/>
            <w:vAlign w:val="center"/>
          </w:tcPr>
          <w:p w:rsidR="001178CA" w:rsidRPr="004D1442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1178CA" w:rsidRPr="004D1442" w:rsidTr="00FD7C51">
        <w:tc>
          <w:tcPr>
            <w:tcW w:w="959" w:type="dxa"/>
            <w:vAlign w:val="center"/>
          </w:tcPr>
          <w:p w:rsidR="001178CA" w:rsidRPr="004D1442" w:rsidRDefault="005E144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1178CA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808" w:type="dxa"/>
            <w:vAlign w:val="center"/>
          </w:tcPr>
          <w:p w:rsidR="001178CA" w:rsidRPr="004D1442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1178CA" w:rsidRPr="004D1442" w:rsidTr="00FD7C51">
        <w:tc>
          <w:tcPr>
            <w:tcW w:w="959" w:type="dxa"/>
            <w:vAlign w:val="center"/>
          </w:tcPr>
          <w:p w:rsidR="001178CA" w:rsidRPr="004D1442" w:rsidRDefault="005E144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1178CA" w:rsidRPr="004D1442" w:rsidRDefault="001178CA" w:rsidP="0002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революционные преобразования большевиков. </w:t>
            </w:r>
          </w:p>
        </w:tc>
        <w:tc>
          <w:tcPr>
            <w:tcW w:w="1808" w:type="dxa"/>
            <w:vAlign w:val="center"/>
          </w:tcPr>
          <w:p w:rsidR="001178CA" w:rsidRPr="004D1442" w:rsidRDefault="001178CA" w:rsidP="0002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§5, </w:t>
            </w:r>
          </w:p>
        </w:tc>
      </w:tr>
      <w:tr w:rsidR="00026419" w:rsidRPr="004D1442" w:rsidTr="00FD7C51">
        <w:tc>
          <w:tcPr>
            <w:tcW w:w="959" w:type="dxa"/>
            <w:vAlign w:val="center"/>
          </w:tcPr>
          <w:p w:rsidR="00026419" w:rsidRPr="004D1442" w:rsidRDefault="005E144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026419" w:rsidRPr="004D1442" w:rsidRDefault="00026419" w:rsidP="002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</w:p>
        </w:tc>
        <w:tc>
          <w:tcPr>
            <w:tcW w:w="1808" w:type="dxa"/>
            <w:vAlign w:val="center"/>
          </w:tcPr>
          <w:p w:rsidR="00026419" w:rsidRPr="004D1442" w:rsidRDefault="00026419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1178CA" w:rsidRPr="004D1442" w:rsidTr="00FD7C51">
        <w:tc>
          <w:tcPr>
            <w:tcW w:w="959" w:type="dxa"/>
            <w:vAlign w:val="center"/>
          </w:tcPr>
          <w:p w:rsidR="001178CA" w:rsidRPr="004D1442" w:rsidRDefault="005E144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:rsidR="001178CA" w:rsidRPr="004D1442" w:rsidRDefault="001178CA" w:rsidP="002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808" w:type="dxa"/>
            <w:vAlign w:val="center"/>
          </w:tcPr>
          <w:p w:rsidR="001178CA" w:rsidRPr="004D1442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1178CA" w:rsidRPr="004D1442" w:rsidTr="00FD7C51">
        <w:tc>
          <w:tcPr>
            <w:tcW w:w="959" w:type="dxa"/>
            <w:vAlign w:val="center"/>
          </w:tcPr>
          <w:p w:rsidR="001178CA" w:rsidRPr="004D1442" w:rsidRDefault="005E144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1178CA" w:rsidRPr="004D1442" w:rsidRDefault="001178CA" w:rsidP="002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808" w:type="dxa"/>
            <w:vAlign w:val="center"/>
          </w:tcPr>
          <w:p w:rsidR="001178CA" w:rsidRPr="004D1442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5F4F61" w:rsidRPr="004D1442" w:rsidTr="00D4153B">
        <w:tc>
          <w:tcPr>
            <w:tcW w:w="9571" w:type="dxa"/>
            <w:gridSpan w:val="3"/>
            <w:vAlign w:val="center"/>
          </w:tcPr>
          <w:p w:rsidR="005F4F61" w:rsidRPr="004D1442" w:rsidRDefault="00C77C98" w:rsidP="002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F61" w:rsidRPr="004D1442">
              <w:rPr>
                <w:rFonts w:ascii="Times New Roman" w:hAnsi="Times New Roman" w:cs="Times New Roman"/>
                <w:sz w:val="24"/>
                <w:szCs w:val="24"/>
              </w:rPr>
              <w:t>Советский Союз в 1920 – 1930-х гг.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63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ход к нэпу. 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6B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§9, </w:t>
            </w:r>
          </w:p>
        </w:tc>
      </w:tr>
      <w:tr w:rsidR="00634EF4" w:rsidRPr="004D1442" w:rsidTr="00FD7C51">
        <w:tc>
          <w:tcPr>
            <w:tcW w:w="959" w:type="dxa"/>
            <w:vAlign w:val="center"/>
          </w:tcPr>
          <w:p w:rsidR="00634EF4" w:rsidRPr="004D1442" w:rsidRDefault="005E144F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634EF4" w:rsidRPr="004D1442" w:rsidRDefault="00634EF4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1808" w:type="dxa"/>
            <w:vAlign w:val="center"/>
          </w:tcPr>
          <w:p w:rsidR="00634EF4" w:rsidRPr="004D1442" w:rsidRDefault="006B4BCE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6B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политика в 1920-е гг. 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6B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6B4BCE" w:rsidRPr="004D1442" w:rsidTr="00FD7C51">
        <w:tc>
          <w:tcPr>
            <w:tcW w:w="959" w:type="dxa"/>
            <w:vAlign w:val="center"/>
          </w:tcPr>
          <w:p w:rsidR="006B4BCE" w:rsidRPr="004D1442" w:rsidRDefault="006B4BCE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6B4BCE" w:rsidRPr="004D1442" w:rsidRDefault="006B4BCE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808" w:type="dxa"/>
            <w:vAlign w:val="center"/>
          </w:tcPr>
          <w:p w:rsidR="006B4BCE" w:rsidRPr="004D1442" w:rsidRDefault="006B4BCE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6B4BCE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AA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4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2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 – 1939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274F90" w:rsidRPr="004D1442" w:rsidTr="00FD7C51">
        <w:tc>
          <w:tcPr>
            <w:tcW w:w="959" w:type="dxa"/>
            <w:vAlign w:val="center"/>
          </w:tcPr>
          <w:p w:rsidR="00274F90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74F90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главам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274F90" w:rsidRPr="004D1442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F4F61" w:rsidRPr="004D1442" w:rsidTr="00D4153B">
        <w:tc>
          <w:tcPr>
            <w:tcW w:w="9571" w:type="dxa"/>
            <w:gridSpan w:val="3"/>
            <w:vAlign w:val="center"/>
          </w:tcPr>
          <w:p w:rsidR="005F4F61" w:rsidRPr="004D1442" w:rsidRDefault="00C77C98" w:rsidP="002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F61" w:rsidRPr="004D144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 – 1945 гг.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  <w:r w:rsidR="00D83023"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3A7BA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лом (ноябрь 1942 – 1943 г.)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:rsidR="003A7BA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</w:t>
            </w:r>
            <w:r w:rsidR="001178CA"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войне. Окончание 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8CA" w:rsidRPr="004D14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>. Советская разведка и контрразведка в годы Велико Отечественной войны.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</w:tc>
      </w:tr>
      <w:tr w:rsidR="001178CA" w:rsidRPr="004D1442" w:rsidTr="00FD7C51">
        <w:tc>
          <w:tcPr>
            <w:tcW w:w="959" w:type="dxa"/>
            <w:vAlign w:val="center"/>
          </w:tcPr>
          <w:p w:rsidR="001178CA" w:rsidRPr="004D1442" w:rsidRDefault="003A7BA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vAlign w:val="center"/>
          </w:tcPr>
          <w:p w:rsidR="001178CA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</w:p>
        </w:tc>
        <w:tc>
          <w:tcPr>
            <w:tcW w:w="1808" w:type="dxa"/>
            <w:vAlign w:val="center"/>
          </w:tcPr>
          <w:p w:rsidR="001178CA" w:rsidRPr="004D1442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F4F61" w:rsidRPr="004D1442" w:rsidTr="00D4153B">
        <w:tc>
          <w:tcPr>
            <w:tcW w:w="9571" w:type="dxa"/>
            <w:gridSpan w:val="3"/>
            <w:vAlign w:val="center"/>
          </w:tcPr>
          <w:p w:rsidR="005F4F61" w:rsidRPr="004D1442" w:rsidRDefault="00C77C98" w:rsidP="002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F61" w:rsidRPr="004D1442">
              <w:rPr>
                <w:rFonts w:ascii="Times New Roman" w:hAnsi="Times New Roman" w:cs="Times New Roman"/>
                <w:sz w:val="24"/>
                <w:szCs w:val="24"/>
              </w:rPr>
              <w:t>Апогей и кризис советской системы. 1945 – 1991 гг.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1178CA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F4F61" w:rsidRPr="004D1442" w:rsidRDefault="00026108" w:rsidP="00AA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1808" w:type="dxa"/>
            <w:vAlign w:val="center"/>
          </w:tcPr>
          <w:p w:rsidR="005F4F61" w:rsidRPr="004D1442" w:rsidRDefault="00026108" w:rsidP="00AA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3A7BA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3A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развитие экономики. 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3A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§27, </w:t>
            </w:r>
          </w:p>
        </w:tc>
      </w:tr>
      <w:tr w:rsidR="003A7BA1" w:rsidRPr="004D1442" w:rsidTr="00FD7C51">
        <w:tc>
          <w:tcPr>
            <w:tcW w:w="959" w:type="dxa"/>
            <w:vAlign w:val="center"/>
          </w:tcPr>
          <w:p w:rsidR="003A7BA1" w:rsidRPr="004D1442" w:rsidRDefault="003A7BA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vAlign w:val="center"/>
          </w:tcPr>
          <w:p w:rsidR="003A7BA1" w:rsidRPr="004D1442" w:rsidRDefault="003A7BA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1808" w:type="dxa"/>
            <w:vAlign w:val="center"/>
          </w:tcPr>
          <w:p w:rsidR="003A7BA1" w:rsidRPr="004D1442" w:rsidRDefault="003A7BA1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AA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AA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 Экономическое и социальное ра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витие в середине 1950-х – середине 1960-х гг.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§31, §32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AA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первой пол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вине 1960-х гг.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108" w:rsidRPr="004D14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6108" w:rsidRPr="004D1442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оциально-экономическое развитие страны в 1960-х – сер</w:t>
            </w:r>
            <w:r w:rsidR="00026108" w:rsidRPr="004D1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108" w:rsidRPr="004D1442">
              <w:rPr>
                <w:rFonts w:ascii="Times New Roman" w:hAnsi="Times New Roman" w:cs="Times New Roman"/>
                <w:sz w:val="24"/>
                <w:szCs w:val="24"/>
              </w:rPr>
              <w:t>дине 1980-х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  <w:r w:rsidR="00026108" w:rsidRPr="004D1442">
              <w:rPr>
                <w:rFonts w:ascii="Times New Roman" w:hAnsi="Times New Roman" w:cs="Times New Roman"/>
                <w:sz w:val="24"/>
                <w:szCs w:val="24"/>
              </w:rPr>
              <w:t>, §36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ловине 1960-х гг. – первой половине 1980-х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3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D83023" w:rsidRPr="004D1442" w:rsidTr="00D4153B">
        <w:tc>
          <w:tcPr>
            <w:tcW w:w="9571" w:type="dxa"/>
            <w:gridSpan w:val="3"/>
            <w:vAlign w:val="center"/>
          </w:tcPr>
          <w:p w:rsidR="00D83023" w:rsidRPr="004D1442" w:rsidRDefault="00C77C98" w:rsidP="002F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3023" w:rsidRPr="004D14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02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  <w:r w:rsidR="00274F90"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02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02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02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026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 XXI в.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2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</w:t>
            </w: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5F4F61" w:rsidRPr="004D1442" w:rsidTr="00FD7C51">
        <w:tc>
          <w:tcPr>
            <w:tcW w:w="959" w:type="dxa"/>
            <w:vAlign w:val="center"/>
          </w:tcPr>
          <w:p w:rsidR="005F4F61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804" w:type="dxa"/>
            <w:vAlign w:val="center"/>
          </w:tcPr>
          <w:p w:rsidR="005F4F61" w:rsidRPr="004D1442" w:rsidRDefault="005F4F61" w:rsidP="001F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1808" w:type="dxa"/>
            <w:vAlign w:val="center"/>
          </w:tcPr>
          <w:p w:rsidR="005F4F61" w:rsidRPr="004D1442" w:rsidRDefault="005F4F61" w:rsidP="0056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026108" w:rsidRPr="004D1442" w:rsidTr="00FD7C51">
        <w:tc>
          <w:tcPr>
            <w:tcW w:w="959" w:type="dxa"/>
            <w:vAlign w:val="center"/>
          </w:tcPr>
          <w:p w:rsidR="00026108" w:rsidRPr="004D1442" w:rsidRDefault="00026108" w:rsidP="001F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804" w:type="dxa"/>
            <w:vAlign w:val="center"/>
          </w:tcPr>
          <w:p w:rsidR="00026108" w:rsidRPr="004D1442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главам </w:t>
            </w:r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D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:rsidR="00026108" w:rsidRPr="004D1442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</w:tbl>
    <w:p w:rsidR="00567F0D" w:rsidRPr="004D1442" w:rsidRDefault="00567F0D" w:rsidP="004D14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7F0D" w:rsidRPr="004D1442" w:rsidSect="00EB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F9" w:rsidRDefault="008B4AF9" w:rsidP="00BD34C2">
      <w:pPr>
        <w:spacing w:after="0" w:line="240" w:lineRule="auto"/>
      </w:pPr>
      <w:r>
        <w:separator/>
      </w:r>
    </w:p>
  </w:endnote>
  <w:endnote w:type="continuationSeparator" w:id="0">
    <w:p w:rsidR="008B4AF9" w:rsidRDefault="008B4AF9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F9" w:rsidRDefault="008B4AF9" w:rsidP="00BD34C2">
      <w:pPr>
        <w:spacing w:after="0" w:line="240" w:lineRule="auto"/>
      </w:pPr>
      <w:r>
        <w:separator/>
      </w:r>
    </w:p>
  </w:footnote>
  <w:footnote w:type="continuationSeparator" w:id="0">
    <w:p w:rsidR="008B4AF9" w:rsidRDefault="008B4AF9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0"/>
    <w:rsid w:val="00000F79"/>
    <w:rsid w:val="00007C01"/>
    <w:rsid w:val="000240FB"/>
    <w:rsid w:val="00026108"/>
    <w:rsid w:val="00026419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63268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E55D2"/>
    <w:rsid w:val="001F61ED"/>
    <w:rsid w:val="00201E32"/>
    <w:rsid w:val="00207C4F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32CB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A7BA1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D1442"/>
    <w:rsid w:val="004E4308"/>
    <w:rsid w:val="004F7EE4"/>
    <w:rsid w:val="0050503A"/>
    <w:rsid w:val="00506C05"/>
    <w:rsid w:val="00523834"/>
    <w:rsid w:val="00525757"/>
    <w:rsid w:val="00526357"/>
    <w:rsid w:val="00535079"/>
    <w:rsid w:val="00536C4E"/>
    <w:rsid w:val="00541A04"/>
    <w:rsid w:val="00546DA3"/>
    <w:rsid w:val="005507B8"/>
    <w:rsid w:val="005538A5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878"/>
    <w:rsid w:val="005A6B3C"/>
    <w:rsid w:val="005B0639"/>
    <w:rsid w:val="005B6C19"/>
    <w:rsid w:val="005B7AC3"/>
    <w:rsid w:val="005C42BC"/>
    <w:rsid w:val="005D7C19"/>
    <w:rsid w:val="005E144F"/>
    <w:rsid w:val="005E3882"/>
    <w:rsid w:val="005E4499"/>
    <w:rsid w:val="005F4F61"/>
    <w:rsid w:val="00605871"/>
    <w:rsid w:val="00607AB8"/>
    <w:rsid w:val="00611356"/>
    <w:rsid w:val="0062058B"/>
    <w:rsid w:val="00634EF4"/>
    <w:rsid w:val="00640B87"/>
    <w:rsid w:val="00647FB4"/>
    <w:rsid w:val="00650304"/>
    <w:rsid w:val="00656C50"/>
    <w:rsid w:val="006666E8"/>
    <w:rsid w:val="00676728"/>
    <w:rsid w:val="00685E9A"/>
    <w:rsid w:val="00686361"/>
    <w:rsid w:val="006A7049"/>
    <w:rsid w:val="006B453C"/>
    <w:rsid w:val="006B4BCE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7E6E9B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B4AF9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450CC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D5348"/>
    <w:rsid w:val="009E230A"/>
    <w:rsid w:val="009E412B"/>
    <w:rsid w:val="009E5518"/>
    <w:rsid w:val="009F2A55"/>
    <w:rsid w:val="009F2AD8"/>
    <w:rsid w:val="009F389B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557ED"/>
    <w:rsid w:val="00A66626"/>
    <w:rsid w:val="00A71E7B"/>
    <w:rsid w:val="00A75E7F"/>
    <w:rsid w:val="00A81155"/>
    <w:rsid w:val="00A84531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1493F"/>
    <w:rsid w:val="00D21716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17020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C1C"/>
    <w:rsid w:val="00EB3F8D"/>
    <w:rsid w:val="00EC4104"/>
    <w:rsid w:val="00ED0199"/>
    <w:rsid w:val="00ED75D2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0FE7-CACA-4C07-8CDD-15E1CF60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17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58</cp:revision>
  <dcterms:created xsi:type="dcterms:W3CDTF">2020-08-04T05:59:00Z</dcterms:created>
  <dcterms:modified xsi:type="dcterms:W3CDTF">2020-08-28T04:52:00Z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