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4" w:rsidRPr="008A1364" w:rsidRDefault="008A1364" w:rsidP="008A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8A1364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8A1364" w:rsidRPr="008A1364" w:rsidRDefault="008A1364" w:rsidP="008A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4">
        <w:rPr>
          <w:rFonts w:ascii="Times New Roman" w:hAnsi="Times New Roman" w:cs="Times New Roman"/>
          <w:b/>
          <w:sz w:val="24"/>
          <w:szCs w:val="24"/>
        </w:rPr>
        <w:t>1-4</w:t>
      </w:r>
      <w:r w:rsidRPr="008A136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A1364" w:rsidRPr="008A1364" w:rsidRDefault="008A1364" w:rsidP="008A1364">
      <w:pPr>
        <w:tabs>
          <w:tab w:val="left" w:pos="3240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64">
        <w:rPr>
          <w:rFonts w:ascii="Times New Roman" w:hAnsi="Times New Roman" w:cs="Times New Roman"/>
          <w:sz w:val="24"/>
          <w:szCs w:val="24"/>
        </w:rPr>
        <w:t>Рабочая программа  по учебному предмету   «Технология» адресована учащимся 1-4 классов общеобразовательного учреждения средней общеобразовательной школы.</w:t>
      </w:r>
    </w:p>
    <w:p w:rsidR="008A1364" w:rsidRPr="008A1364" w:rsidRDefault="008A1364" w:rsidP="008A1364">
      <w:pPr>
        <w:pStyle w:val="a3"/>
        <w:ind w:firstLine="0"/>
        <w:jc w:val="both"/>
        <w:rPr>
          <w:sz w:val="24"/>
          <w:szCs w:val="24"/>
        </w:rPr>
      </w:pPr>
      <w:r w:rsidRPr="008A1364">
        <w:rPr>
          <w:b/>
          <w:sz w:val="24"/>
          <w:szCs w:val="24"/>
        </w:rPr>
        <w:tab/>
      </w:r>
      <w:r w:rsidRPr="008A1364">
        <w:rPr>
          <w:sz w:val="24"/>
          <w:szCs w:val="24"/>
        </w:rPr>
        <w:t>Рабочая программа  по учебному предмету   «Технология»   составлена на основе Федерального Государственного Общеобразовательного Стандарта  начального образования (Москва «Просвещение» 2010),  примерной программы по предмету «Технология» (Москва «Просвещение» 2010),  авторской программы</w:t>
      </w:r>
      <w:r w:rsidRPr="008A1364">
        <w:rPr>
          <w:b/>
          <w:sz w:val="24"/>
          <w:szCs w:val="24"/>
        </w:rPr>
        <w:t xml:space="preserve"> </w:t>
      </w:r>
      <w:r w:rsidRPr="008A1364">
        <w:rPr>
          <w:sz w:val="24"/>
          <w:szCs w:val="24"/>
        </w:rPr>
        <w:t xml:space="preserve">Н.М. Конышевой «Технология» образовательной программы «Гармония» (Смоленск Ассоциация </w:t>
      </w:r>
      <w:proofErr w:type="gramStart"/>
      <w:r w:rsidRPr="008A1364">
        <w:rPr>
          <w:sz w:val="24"/>
          <w:szCs w:val="24"/>
          <w:lang w:val="en-US"/>
        </w:rPr>
        <w:t>XXI</w:t>
      </w:r>
      <w:proofErr w:type="gramEnd"/>
      <w:r w:rsidRPr="008A1364">
        <w:rPr>
          <w:sz w:val="24"/>
          <w:szCs w:val="24"/>
        </w:rPr>
        <w:t xml:space="preserve">век 2012). </w:t>
      </w:r>
    </w:p>
    <w:p w:rsidR="008A1364" w:rsidRPr="008A1364" w:rsidRDefault="008A1364" w:rsidP="008A1364">
      <w:pPr>
        <w:pStyle w:val="a3"/>
        <w:ind w:firstLine="0"/>
        <w:jc w:val="both"/>
        <w:rPr>
          <w:sz w:val="24"/>
          <w:szCs w:val="24"/>
        </w:rPr>
      </w:pPr>
      <w:r w:rsidRPr="008A1364">
        <w:rPr>
          <w:sz w:val="24"/>
          <w:szCs w:val="24"/>
        </w:rPr>
        <w:t xml:space="preserve">   </w:t>
      </w:r>
      <w:r w:rsidRPr="008A1364">
        <w:rPr>
          <w:color w:val="1A171B"/>
          <w:sz w:val="24"/>
          <w:szCs w:val="24"/>
          <w:lang w:eastAsia="en-US"/>
        </w:rPr>
        <w:t>Программа по технологии разработана с учётом требова</w:t>
      </w:r>
      <w:r w:rsidRPr="008A1364">
        <w:rPr>
          <w:color w:val="1A171B"/>
          <w:sz w:val="24"/>
          <w:szCs w:val="24"/>
          <w:lang w:eastAsia="en-US"/>
        </w:rPr>
        <w:softHyphen/>
        <w:t>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системно-</w:t>
      </w:r>
      <w:proofErr w:type="spellStart"/>
      <w:r w:rsidRPr="008A1364">
        <w:rPr>
          <w:color w:val="1A171B"/>
          <w:sz w:val="24"/>
          <w:szCs w:val="24"/>
          <w:lang w:eastAsia="en-US"/>
        </w:rPr>
        <w:t>деятельностный</w:t>
      </w:r>
      <w:proofErr w:type="spellEnd"/>
      <w:r w:rsidRPr="008A1364">
        <w:rPr>
          <w:color w:val="1A171B"/>
          <w:sz w:val="24"/>
          <w:szCs w:val="24"/>
          <w:lang w:eastAsia="en-US"/>
        </w:rPr>
        <w:t xml:space="preserve">, </w:t>
      </w:r>
      <w:proofErr w:type="spellStart"/>
      <w:r w:rsidRPr="008A1364">
        <w:rPr>
          <w:color w:val="1A171B"/>
          <w:sz w:val="24"/>
          <w:szCs w:val="24"/>
          <w:lang w:eastAsia="en-US"/>
        </w:rPr>
        <w:t>здоровьесберегающий</w:t>
      </w:r>
      <w:proofErr w:type="spellEnd"/>
      <w:r w:rsidRPr="008A1364">
        <w:rPr>
          <w:color w:val="1A171B"/>
          <w:sz w:val="24"/>
          <w:szCs w:val="24"/>
          <w:lang w:eastAsia="en-US"/>
        </w:rPr>
        <w:t>, гуманно-личностный, культурологический подходы.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  <w:lang w:eastAsia="en-US"/>
        </w:rPr>
        <w:t xml:space="preserve">Основная цель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тии личности на основе интеграции понятийных (абстрактных), наглядно-образных и наглядно-действенных компонентов позна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вательной деятельности. Его изучение способствует развитию со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зидательных возможностей личности, творческих способностей, изобретательности, интуиции, а также творческой самореализа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ции и формированию мотивации успеха и достижений на основе предметно-преобразующей деятельности.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В качестве результата изучения данного предмета предпо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лагается формирование универсальных учебных действий всех видов: познавательных, регулятивных, коммуникативных, а так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же личностных качеств учащихся.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  <w:lang w:eastAsia="en-US"/>
        </w:rPr>
        <w:t>Задачи изучения дисциплины: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формирование представлений о материальной культуре как продукте творческой предметно-преобразующей деятель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формирование представлений о гармоничном единстве при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родного и рукотворного мира и о месте в нём человека с его ис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кусственно создаваемой предметной средой;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расширение культурного кругозора, обогащение знаний о культурно-исторических традициях в мире вещей, формиро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вание представлений о ценности предшествующих культур и по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нимания необходимости их сохранения и развития;</w:t>
      </w:r>
    </w:p>
    <w:p w:rsidR="008A1364" w:rsidRPr="008A1364" w:rsidRDefault="008A1364" w:rsidP="008A1364">
      <w:pPr>
        <w:pStyle w:val="a3"/>
        <w:ind w:firstLine="0"/>
        <w:jc w:val="both"/>
        <w:rPr>
          <w:sz w:val="24"/>
          <w:szCs w:val="24"/>
        </w:rPr>
      </w:pPr>
      <w:r w:rsidRPr="008A1364">
        <w:rPr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color w:val="1A171B"/>
          <w:sz w:val="24"/>
          <w:szCs w:val="24"/>
          <w:lang w:eastAsia="en-US"/>
        </w:rPr>
        <w:t>расширение знаний о материалах и их свойствах, техно</w:t>
      </w:r>
      <w:r w:rsidRPr="008A1364">
        <w:rPr>
          <w:color w:val="1A171B"/>
          <w:sz w:val="24"/>
          <w:szCs w:val="24"/>
          <w:lang w:eastAsia="en-US"/>
        </w:rPr>
        <w:softHyphen/>
        <w:t>логиях   использования;   формирование   практических   умений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использования различных материалов в творческой преобразова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тельной деятельности;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развитие созидательных возможностей личности, творче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ских способностей, изобретательности, интуиции; создание усло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вий для творческой самореализации и формирования мотивации успеха и достижений на основе предметно-преобразующей дея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тельности;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развитие познавательных психических процессов (восприя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тия, памяти, воображения, мышления, речи) и приёмов умствен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ной деятельности (анализ, синтез, сравнение, классификация, обобщение и др.);</w:t>
      </w:r>
      <w:proofErr w:type="gramEnd"/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развитие сенсомоторных процессов, руки, глазомера и пр. через формирование практических умений;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развитие регулятивной структуры деятельности (включаю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щей целеполагание, прогнозирование, планирование, контроль, коррекцию и оценку действий и результатов деятельности в соот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ветствии с поставленной целью);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формирование информационной грамотности, умения рабо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тать с различными источниками информации, отбирать, анализи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ровать и использовать информацию для решения практических задач;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формирование коммуникативной культуры, развитие актив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ности, инициативности;</w:t>
      </w:r>
    </w:p>
    <w:p w:rsidR="008A1364" w:rsidRPr="008A1364" w:rsidRDefault="008A1364" w:rsidP="008A136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3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•  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8A1364" w:rsidRPr="00124BA9" w:rsidRDefault="008A1364" w:rsidP="008A1364">
      <w:pPr>
        <w:pStyle w:val="a3"/>
        <w:ind w:firstLine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М</w:t>
      </w:r>
      <w:r w:rsidRPr="00124BA9">
        <w:rPr>
          <w:b/>
          <w:sz w:val="24"/>
          <w:szCs w:val="24"/>
        </w:rPr>
        <w:t>ест</w:t>
      </w:r>
      <w:r>
        <w:rPr>
          <w:b/>
          <w:sz w:val="24"/>
          <w:szCs w:val="24"/>
        </w:rPr>
        <w:t>о</w:t>
      </w:r>
      <w:r w:rsidRPr="00124BA9">
        <w:rPr>
          <w:b/>
          <w:sz w:val="24"/>
          <w:szCs w:val="24"/>
        </w:rPr>
        <w:t xml:space="preserve"> учебного предмета в учебном плане</w:t>
      </w:r>
    </w:p>
    <w:p w:rsidR="008A1364" w:rsidRPr="008A1364" w:rsidRDefault="008A1364" w:rsidP="008A13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>Согласно базисному учебному плану начального общего об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разования, определённому ФГОС, на изучение учебного предме</w:t>
      </w:r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softHyphen/>
        <w:t>та «Технология» отводится</w:t>
      </w:r>
      <w:proofErr w:type="gramStart"/>
      <w:r w:rsidRPr="008A1364">
        <w:rPr>
          <w:rFonts w:ascii="Times New Roman" w:hAnsi="Times New Roman" w:cs="Times New Roman"/>
          <w:color w:val="1A171B"/>
          <w:sz w:val="24"/>
          <w:szCs w:val="24"/>
          <w:lang w:eastAsia="en-US"/>
        </w:rPr>
        <w:t xml:space="preserve"> :</w:t>
      </w:r>
      <w:proofErr w:type="gramEnd"/>
    </w:p>
    <w:p w:rsidR="008A1364" w:rsidRPr="008A1364" w:rsidRDefault="008A1364" w:rsidP="008A1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364">
        <w:rPr>
          <w:rFonts w:ascii="Times New Roman" w:hAnsi="Times New Roman" w:cs="Times New Roman"/>
          <w:color w:val="000000"/>
          <w:sz w:val="24"/>
          <w:szCs w:val="24"/>
        </w:rPr>
        <w:t xml:space="preserve">     1 класс – 33 часа</w:t>
      </w:r>
    </w:p>
    <w:p w:rsidR="008A1364" w:rsidRPr="008A1364" w:rsidRDefault="008A1364" w:rsidP="008A136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364">
        <w:rPr>
          <w:rFonts w:ascii="Times New Roman" w:hAnsi="Times New Roman" w:cs="Times New Roman"/>
          <w:color w:val="000000"/>
          <w:sz w:val="24"/>
          <w:szCs w:val="24"/>
        </w:rPr>
        <w:t>2 класс – 34 часов</w:t>
      </w:r>
    </w:p>
    <w:p w:rsidR="008A1364" w:rsidRPr="008A1364" w:rsidRDefault="008A1364" w:rsidP="008A136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364">
        <w:rPr>
          <w:rFonts w:ascii="Times New Roman" w:hAnsi="Times New Roman" w:cs="Times New Roman"/>
          <w:color w:val="000000"/>
          <w:sz w:val="24"/>
          <w:szCs w:val="24"/>
        </w:rPr>
        <w:t>3 класс – 68 часов</w:t>
      </w:r>
    </w:p>
    <w:p w:rsidR="008A1364" w:rsidRPr="008A1364" w:rsidRDefault="008A1364" w:rsidP="008A1364">
      <w:pPr>
        <w:pStyle w:val="1-12"/>
        <w:spacing w:line="240" w:lineRule="auto"/>
        <w:ind w:firstLine="0"/>
        <w:jc w:val="both"/>
        <w:rPr>
          <w:color w:val="000000"/>
          <w:szCs w:val="24"/>
        </w:rPr>
      </w:pPr>
      <w:r w:rsidRPr="008A1364">
        <w:rPr>
          <w:color w:val="000000"/>
          <w:szCs w:val="24"/>
        </w:rPr>
        <w:t xml:space="preserve">     4 класс – 68 часов</w:t>
      </w:r>
    </w:p>
    <w:p w:rsidR="008A1364" w:rsidRPr="008A1364" w:rsidRDefault="008A1364" w:rsidP="008A1364">
      <w:pPr>
        <w:tabs>
          <w:tab w:val="left" w:pos="3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64" w:rsidRPr="00AA19D2" w:rsidRDefault="008A1364" w:rsidP="008A1364">
      <w:pPr>
        <w:pStyle w:val="a3"/>
        <w:jc w:val="both"/>
        <w:rPr>
          <w:rFonts w:eastAsiaTheme="minorHAnsi"/>
          <w:b/>
          <w:sz w:val="24"/>
          <w:szCs w:val="24"/>
          <w:lang w:eastAsia="en-US"/>
        </w:rPr>
      </w:pPr>
      <w:r w:rsidRPr="00AA19D2">
        <w:rPr>
          <w:b/>
          <w:sz w:val="24"/>
          <w:szCs w:val="24"/>
          <w:lang w:eastAsia="en-US"/>
        </w:rPr>
        <w:t>Состав комплекта учебно-методических материалов по предмету «Технология»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rFonts w:eastAsiaTheme="minorHAnsi"/>
          <w:sz w:val="24"/>
          <w:szCs w:val="24"/>
          <w:lang w:eastAsia="en-US"/>
        </w:rPr>
        <w:t xml:space="preserve">1 </w:t>
      </w:r>
      <w:r w:rsidRPr="00AA19D2">
        <w:rPr>
          <w:sz w:val="24"/>
          <w:szCs w:val="24"/>
          <w:lang w:eastAsia="en-US"/>
        </w:rPr>
        <w:t>КЛАСС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1 класс. Учебник. – Смоленск: Ассоциация XXI век.</w:t>
      </w:r>
      <w:r>
        <w:rPr>
          <w:sz w:val="24"/>
          <w:szCs w:val="24"/>
          <w:lang w:eastAsia="en-US"/>
        </w:rPr>
        <w:t>2011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1 класс. Рабочие тетради № 1 и № 2. – Смоленск: Ассоциация XXI век.</w:t>
      </w:r>
      <w:r>
        <w:rPr>
          <w:sz w:val="24"/>
          <w:szCs w:val="24"/>
          <w:lang w:eastAsia="en-US"/>
        </w:rPr>
        <w:t>2012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Технология: Методические рекомендации к учебнику для 1 класса общеобразовательных учреждений. – Смо</w:t>
      </w:r>
      <w:r w:rsidRPr="00AA19D2">
        <w:rPr>
          <w:sz w:val="24"/>
          <w:szCs w:val="24"/>
          <w:lang w:eastAsia="en-US"/>
        </w:rPr>
        <w:softHyphen/>
        <w:t>ленск: Ассоциация XXI век.</w:t>
      </w:r>
      <w:r>
        <w:rPr>
          <w:sz w:val="24"/>
          <w:szCs w:val="24"/>
          <w:lang w:eastAsia="en-US"/>
        </w:rPr>
        <w:t>2012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rFonts w:eastAsiaTheme="minorHAnsi"/>
          <w:sz w:val="24"/>
          <w:szCs w:val="24"/>
          <w:lang w:eastAsia="en-US"/>
        </w:rPr>
        <w:t xml:space="preserve">2 </w:t>
      </w:r>
      <w:r w:rsidRPr="00AA19D2">
        <w:rPr>
          <w:sz w:val="24"/>
          <w:szCs w:val="24"/>
          <w:lang w:eastAsia="en-US"/>
        </w:rPr>
        <w:t>КЛАСС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2 класс. Учебник.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2011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2 класс. Рабочие тетради № 1 и № 2.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Технология: Методические рекомендации к учебнику для 2 класса общеобразовательных учреждений.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rFonts w:eastAsiaTheme="minorHAnsi"/>
          <w:sz w:val="24"/>
          <w:szCs w:val="24"/>
          <w:lang w:eastAsia="en-US"/>
        </w:rPr>
        <w:t xml:space="preserve">3 </w:t>
      </w:r>
      <w:r w:rsidRPr="00AA19D2">
        <w:rPr>
          <w:sz w:val="24"/>
          <w:szCs w:val="24"/>
          <w:lang w:eastAsia="en-US"/>
        </w:rPr>
        <w:t>КЛАСС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3 класс. Учебник.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2011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3 класс. Рабочие тетради № 1 и № 2.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2011</w:t>
      </w:r>
    </w:p>
    <w:p w:rsidR="008A1364" w:rsidRPr="00AA19D2" w:rsidRDefault="008A1364" w:rsidP="008A1364">
      <w:pPr>
        <w:pStyle w:val="a3"/>
        <w:ind w:firstLine="0"/>
        <w:jc w:val="both"/>
        <w:rPr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Технология: Методические рекомендации к учебнику для 3 класса общеобразовательных учреждений.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rFonts w:eastAsiaTheme="minorHAnsi"/>
          <w:sz w:val="24"/>
          <w:szCs w:val="24"/>
          <w:lang w:eastAsia="en-US"/>
        </w:rPr>
        <w:t xml:space="preserve">4 </w:t>
      </w:r>
      <w:r w:rsidRPr="00AA19D2">
        <w:rPr>
          <w:sz w:val="24"/>
          <w:szCs w:val="24"/>
          <w:lang w:eastAsia="en-US"/>
        </w:rPr>
        <w:t>КЛАСС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4 класс. Учебник.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2011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Технология. 4 класс. Рабочие тетради № 1 и № 2.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2011</w:t>
      </w:r>
    </w:p>
    <w:p w:rsidR="008A1364" w:rsidRPr="00AA19D2" w:rsidRDefault="008A1364" w:rsidP="008A1364">
      <w:pPr>
        <w:pStyle w:val="a3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AA19D2">
        <w:rPr>
          <w:sz w:val="24"/>
          <w:szCs w:val="24"/>
          <w:lang w:eastAsia="en-US"/>
        </w:rPr>
        <w:t>Конышева Н. М. Технология: Методические рекомендации к учебнику для 4 класса общеобразовательных учреждений. – Смоленск: Ассоциация XXI век.</w:t>
      </w:r>
      <w:r w:rsidRPr="00B836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0D1CF2" w:rsidRPr="008A1364" w:rsidRDefault="000D1C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CF2" w:rsidRPr="008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4"/>
    <w:rsid w:val="000D1CF2"/>
    <w:rsid w:val="008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6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аголовок 3+"/>
    <w:basedOn w:val="a"/>
    <w:rsid w:val="008A13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-12">
    <w:name w:val="1-12 с отступом"/>
    <w:basedOn w:val="a"/>
    <w:rsid w:val="008A136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64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аголовок 3+"/>
    <w:basedOn w:val="a"/>
    <w:rsid w:val="008A13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-12">
    <w:name w:val="1-12 с отступом"/>
    <w:basedOn w:val="a"/>
    <w:rsid w:val="008A136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2017-11-01T00:27:00Z</dcterms:created>
  <dcterms:modified xsi:type="dcterms:W3CDTF">2017-11-01T00:31:00Z</dcterms:modified>
</cp:coreProperties>
</file>