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0" w:rsidRDefault="00B21B40" w:rsidP="00B2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ОРКСЭ</w:t>
      </w:r>
    </w:p>
    <w:p w:rsidR="00B21B40" w:rsidRPr="005D5474" w:rsidRDefault="00B21B40" w:rsidP="00B2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en-US"/>
        </w:rPr>
        <w:t xml:space="preserve">Рабочая программа по основам православной культуры </w:t>
      </w: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B21B40" w:rsidRPr="00B21B40" w:rsidRDefault="00B21B40" w:rsidP="00B21B4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           Рабочая программа является частью комплекта учебно-методических материалов по предмету «Основы православной культуры». </w:t>
      </w:r>
    </w:p>
    <w:p w:rsidR="00B21B40" w:rsidRPr="00B21B40" w:rsidRDefault="00B21B40" w:rsidP="00B21B40">
      <w:pPr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B4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комплексного учебного курса в учебном плане.</w:t>
      </w:r>
    </w:p>
    <w:p w:rsidR="00B21B40" w:rsidRPr="00B21B40" w:rsidRDefault="00B21B40" w:rsidP="00B21B4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0">
        <w:rPr>
          <w:rFonts w:ascii="Times New Roman" w:eastAsia="Times New Roman" w:hAnsi="Times New Roman" w:cs="Times New Roman"/>
          <w:sz w:val="24"/>
          <w:szCs w:val="24"/>
        </w:rPr>
        <w:t xml:space="preserve">            С 2016 - 2017 учебного года в соответствии с распоряжением Правительства Российской Федерации от 28 января 2012 г. №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:rsidR="00B21B40" w:rsidRPr="00B21B40" w:rsidRDefault="00B21B40" w:rsidP="00B21B4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        Преподавание исторических и нравственных основ православной культуры осуществляется в   4 классе в течение всего года обучения — 34 часа в год. При этом на изучение основ православной культуры отводится по 1 часу в неделю.</w:t>
      </w:r>
    </w:p>
    <w:p w:rsidR="00B21B40" w:rsidRPr="00B21B40" w:rsidRDefault="00B21B40" w:rsidP="00B21B4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             </w:t>
      </w:r>
      <w:proofErr w:type="gramStart"/>
      <w:r w:rsidRPr="00B21B4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en-US"/>
        </w:rPr>
        <w:t>Цель учебного предмета «Основы православной культуры»</w:t>
      </w: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B21B40" w:rsidRPr="00B21B40" w:rsidRDefault="00B21B40" w:rsidP="00B21B4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en-US"/>
        </w:rPr>
        <w:t>Основные задачи учебного предмета</w:t>
      </w:r>
      <w:r w:rsidRPr="00B21B4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en-US"/>
        </w:rPr>
        <w:t xml:space="preserve"> </w:t>
      </w: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— осуществлять духовно-нравственное воспитание учащихся на основе: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– привития почтительного отношения к </w:t>
      </w:r>
      <w:proofErr w:type="gram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памятникам Великих Побед</w:t>
      </w:r>
      <w:proofErr w:type="gramEnd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, священным местам великих сражений;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– ознакомления </w:t>
      </w:r>
      <w:proofErr w:type="gram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со</w:t>
      </w:r>
      <w:proofErr w:type="gramEnd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всемирно известными памятниками православной культуры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  <w:proofErr w:type="gramEnd"/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lastRenderedPageBreak/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воспитания дружелюбного отношения к одноклассникам, всем учащимся в школе, всем окружающим людям;</w:t>
      </w:r>
    </w:p>
    <w:p w:rsid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en-US"/>
        </w:rPr>
      </w:pPr>
      <w:bookmarkStart w:id="0" w:name="_GoBack"/>
      <w:bookmarkEnd w:id="0"/>
      <w:r w:rsidRPr="00B21B4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en-US"/>
        </w:rPr>
        <w:t>В учебно-методический комплект входят:</w:t>
      </w:r>
    </w:p>
    <w:p w:rsidR="00B21B40" w:rsidRPr="00B21B40" w:rsidRDefault="00B21B40" w:rsidP="00B21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ФГОС Кураев А. В. Основы духовно – нравственной культуры народов России. Основы православной культуры. 4: учебник для </w:t>
      </w:r>
      <w:proofErr w:type="spellStart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>общеобразоват</w:t>
      </w:r>
      <w:proofErr w:type="spellEnd"/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. учреждений/   А. В. Кураев. – М.: Просвещение, 2013. – 95с.: ил. – </w:t>
      </w: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en-US"/>
        </w:rPr>
        <w:t>ISBN</w:t>
      </w:r>
      <w:r w:rsidRPr="00B21B40"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  <w:t xml:space="preserve"> 978-5-09-029880-3.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жизни;</w:t>
      </w:r>
    </w:p>
    <w:p w:rsidR="00B21B40" w:rsidRPr="00B21B40" w:rsidRDefault="00B21B40" w:rsidP="00B2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21B40" w:rsidRPr="00B21B40" w:rsidRDefault="00B21B40" w:rsidP="00B21B4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А.Я. Данилюк Программы общеобразовательных учреждений «Основы религиозных культур и светской этики» для 4-5 классов М.: Просвещение,2010.</w:t>
      </w:r>
    </w:p>
    <w:p w:rsidR="00B21B40" w:rsidRPr="00B21B40" w:rsidRDefault="00B21B40" w:rsidP="00B21B4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Книга для учителя  «Основы религиозных культур и светской этики» под </w:t>
      </w:r>
      <w:proofErr w:type="spellStart"/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ред.В</w:t>
      </w:r>
      <w:proofErr w:type="spellEnd"/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А. Тишкова, </w:t>
      </w:r>
      <w:proofErr w:type="spellStart"/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Т.А.Шапошниковой</w:t>
      </w:r>
      <w:proofErr w:type="spellEnd"/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для 4-5 классов М.: Просвещение,2010. </w:t>
      </w:r>
    </w:p>
    <w:p w:rsidR="00B21B40" w:rsidRPr="00B21B40" w:rsidRDefault="00B21B40" w:rsidP="00B21B4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Книга для родителей  «Основы религиозных культур и светской этики» под ред. В. А. Тишкова, Т.А. Шапошниковой  для 4-5 классов М.: Просвещение,2010. </w:t>
      </w:r>
    </w:p>
    <w:p w:rsidR="00B21B40" w:rsidRPr="00B21B40" w:rsidRDefault="00B21B40" w:rsidP="00B21B4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Электронное пособие «Основы религиозных культур и светской этики»   для 4-5 классов М.: Просвещение,2010.</w:t>
      </w:r>
    </w:p>
    <w:p w:rsidR="00B21B40" w:rsidRPr="00B21B40" w:rsidRDefault="00B21B40" w:rsidP="00B21B4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40">
        <w:rPr>
          <w:rFonts w:ascii="Times New Roman" w:eastAsia="Times New Roman" w:hAnsi="Times New Roman" w:cs="Times New Roman"/>
          <w:sz w:val="24"/>
          <w:szCs w:val="24"/>
          <w:lang w:eastAsia="en-US"/>
        </w:rPr>
        <w:t>Книга для семейного чтения.</w:t>
      </w:r>
    </w:p>
    <w:p w:rsidR="000D1CF2" w:rsidRDefault="000D1CF2" w:rsidP="00B21B40">
      <w:pPr>
        <w:spacing w:line="240" w:lineRule="auto"/>
        <w:ind w:firstLine="426"/>
      </w:pPr>
    </w:p>
    <w:sectPr w:rsidR="000D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C69"/>
    <w:multiLevelType w:val="hybridMultilevel"/>
    <w:tmpl w:val="37E0E6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0"/>
    <w:rsid w:val="000D1CF2"/>
    <w:rsid w:val="00B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2017-11-01T00:34:00Z</dcterms:created>
  <dcterms:modified xsi:type="dcterms:W3CDTF">2017-11-01T00:40:00Z</dcterms:modified>
</cp:coreProperties>
</file>