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7" w:rsidRPr="008F5258" w:rsidRDefault="00EE7687" w:rsidP="007D1B2E">
      <w:pPr>
        <w:spacing w:line="360" w:lineRule="auto"/>
        <w:ind w:left="0" w:firstLine="0"/>
        <w:jc w:val="center"/>
        <w:rPr>
          <w:b/>
          <w:sz w:val="24"/>
          <w:szCs w:val="24"/>
          <w:lang w:eastAsia="en-US"/>
        </w:rPr>
      </w:pPr>
      <w:r w:rsidRPr="008F5258">
        <w:rPr>
          <w:b/>
          <w:sz w:val="24"/>
          <w:szCs w:val="24"/>
          <w:lang w:eastAsia="en-US"/>
        </w:rPr>
        <w:t>ПАСПОРТ</w:t>
      </w:r>
    </w:p>
    <w:p w:rsidR="00A149A0" w:rsidRPr="008F5258" w:rsidRDefault="00A149A0" w:rsidP="007D1B2E">
      <w:pPr>
        <w:spacing w:line="360" w:lineRule="auto"/>
        <w:ind w:left="0" w:firstLine="0"/>
        <w:jc w:val="center"/>
        <w:rPr>
          <w:b/>
          <w:sz w:val="24"/>
          <w:szCs w:val="24"/>
          <w:lang w:eastAsia="en-US"/>
        </w:rPr>
      </w:pPr>
      <w:r w:rsidRPr="008F5258">
        <w:rPr>
          <w:b/>
          <w:sz w:val="24"/>
          <w:szCs w:val="24"/>
          <w:lang w:eastAsia="en-US"/>
        </w:rPr>
        <w:t xml:space="preserve">учебного проекта </w:t>
      </w:r>
      <w:r w:rsidR="00293D3D" w:rsidRPr="008F5258">
        <w:rPr>
          <w:b/>
          <w:sz w:val="24"/>
          <w:szCs w:val="24"/>
          <w:lang w:eastAsia="en-US"/>
        </w:rPr>
        <w:t>или исследования</w:t>
      </w:r>
    </w:p>
    <w:p w:rsidR="00A149A0" w:rsidRPr="008F5258" w:rsidRDefault="00A149A0" w:rsidP="007D1B2E">
      <w:pPr>
        <w:spacing w:line="360" w:lineRule="auto"/>
        <w:ind w:left="0" w:firstLine="0"/>
        <w:jc w:val="center"/>
        <w:rPr>
          <w:b/>
          <w:sz w:val="24"/>
          <w:szCs w:val="24"/>
          <w:lang w:eastAsia="en-US"/>
        </w:rPr>
      </w:pPr>
    </w:p>
    <w:p w:rsidR="00A149A0" w:rsidRPr="008F5258" w:rsidRDefault="00A149A0" w:rsidP="007D1B2E">
      <w:pPr>
        <w:spacing w:line="360" w:lineRule="auto"/>
        <w:ind w:left="0" w:firstLine="0"/>
        <w:jc w:val="center"/>
        <w:rPr>
          <w:i/>
          <w:sz w:val="24"/>
          <w:szCs w:val="24"/>
          <w:lang w:eastAsia="en-US"/>
        </w:rPr>
      </w:pPr>
      <w:r w:rsidRPr="008F5258">
        <w:rPr>
          <w:i/>
          <w:sz w:val="24"/>
          <w:szCs w:val="24"/>
          <w:lang w:eastAsia="en-US"/>
        </w:rPr>
        <w:t xml:space="preserve">Дорогой друг! </w:t>
      </w:r>
    </w:p>
    <w:p w:rsidR="001F490F" w:rsidRPr="008F5258" w:rsidRDefault="007E59B7" w:rsidP="007D1B2E">
      <w:pPr>
        <w:spacing w:line="360" w:lineRule="auto"/>
        <w:ind w:left="0" w:firstLine="0"/>
        <w:jc w:val="center"/>
        <w:rPr>
          <w:i/>
          <w:sz w:val="24"/>
          <w:szCs w:val="24"/>
          <w:lang w:eastAsia="en-US"/>
        </w:rPr>
      </w:pPr>
      <w:r w:rsidRPr="008F5258">
        <w:rPr>
          <w:i/>
          <w:sz w:val="24"/>
          <w:szCs w:val="24"/>
          <w:lang w:eastAsia="en-US"/>
        </w:rPr>
        <w:t xml:space="preserve">Ты </w:t>
      </w:r>
      <w:r w:rsidR="00F714CB" w:rsidRPr="008F5258">
        <w:rPr>
          <w:i/>
          <w:sz w:val="24"/>
          <w:szCs w:val="24"/>
          <w:lang w:eastAsia="en-US"/>
        </w:rPr>
        <w:t>выполняешь</w:t>
      </w:r>
      <w:r w:rsidR="00A149A0" w:rsidRPr="008F5258">
        <w:rPr>
          <w:i/>
          <w:sz w:val="24"/>
          <w:szCs w:val="24"/>
          <w:lang w:eastAsia="en-US"/>
        </w:rPr>
        <w:t xml:space="preserve"> учебный проект или учебное исследование. </w:t>
      </w:r>
    </w:p>
    <w:p w:rsidR="00A149A0" w:rsidRPr="008F5258" w:rsidRDefault="00F714CB" w:rsidP="007D1B2E">
      <w:pPr>
        <w:spacing w:line="360" w:lineRule="auto"/>
        <w:ind w:left="0" w:firstLine="0"/>
        <w:jc w:val="center"/>
        <w:rPr>
          <w:i/>
          <w:sz w:val="24"/>
          <w:szCs w:val="24"/>
          <w:lang w:eastAsia="en-US"/>
        </w:rPr>
      </w:pPr>
      <w:r w:rsidRPr="008F5258">
        <w:rPr>
          <w:i/>
          <w:sz w:val="24"/>
          <w:szCs w:val="24"/>
          <w:lang w:eastAsia="en-US"/>
        </w:rPr>
        <w:t>Чтобы планировать содержание проекта или исследования, воспользуйся нашими рекомендациями</w:t>
      </w:r>
      <w:r w:rsidR="00293D3D" w:rsidRPr="008F5258">
        <w:rPr>
          <w:i/>
          <w:sz w:val="24"/>
          <w:szCs w:val="24"/>
          <w:lang w:eastAsia="en-US"/>
        </w:rPr>
        <w:t xml:space="preserve"> и подготовь паспорт проекта.</w:t>
      </w:r>
    </w:p>
    <w:p w:rsidR="00293D3D" w:rsidRPr="008F5258" w:rsidRDefault="00EE7687" w:rsidP="00EE7687">
      <w:pPr>
        <w:tabs>
          <w:tab w:val="left" w:pos="3870"/>
        </w:tabs>
        <w:spacing w:line="360" w:lineRule="auto"/>
        <w:ind w:left="0" w:firstLine="567"/>
        <w:rPr>
          <w:i/>
          <w:sz w:val="24"/>
          <w:szCs w:val="24"/>
          <w:lang w:eastAsia="en-US"/>
        </w:rPr>
      </w:pPr>
      <w:r w:rsidRPr="008F5258">
        <w:rPr>
          <w:i/>
          <w:sz w:val="24"/>
          <w:szCs w:val="24"/>
          <w:lang w:eastAsia="en-US"/>
        </w:rPr>
        <w:tab/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1. Укажи тему учебного проекта или исследования, информацию об автор</w:t>
      </w:r>
      <w:proofErr w:type="gramStart"/>
      <w:r w:rsidRPr="008F5258">
        <w:rPr>
          <w:sz w:val="24"/>
          <w:szCs w:val="24"/>
          <w:lang w:eastAsia="en-US"/>
        </w:rPr>
        <w:t>е(</w:t>
      </w:r>
      <w:proofErr w:type="gramEnd"/>
      <w:r w:rsidRPr="008F5258">
        <w:rPr>
          <w:sz w:val="24"/>
          <w:szCs w:val="24"/>
          <w:lang w:eastAsia="en-US"/>
        </w:rPr>
        <w:t>ах) проекта или исследования, класс.</w:t>
      </w:r>
    </w:p>
    <w:p w:rsidR="00520B76" w:rsidRPr="008F5258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2. Укажи фамилию, имя, отчество и должность научного руководителя проекта или исследования.</w:t>
      </w:r>
    </w:p>
    <w:p w:rsidR="00520B76" w:rsidRPr="008F5258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3. Напиши об актуальности проекта или исследования.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Ты проводишь исследование, чтобы решить проблему. Проблема может быть важной лично для тебя, для группы или большого сообщества людей.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Актуальность – это расхождение между спросом и неудовлетворительными предложениями решить конкретную проблему. То есть ты выявил спрос на решение проблемы, а предложений, которые помогут решить проблему, не нашел. Если ты представишь в проекте такой способ, то проект будет актуален.</w:t>
      </w:r>
    </w:p>
    <w:p w:rsidR="00520B76" w:rsidRPr="008F5258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4. Определи ключевые понятия.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Понятие – это логически оформленная мысль или образ, который фиксирует общие и существенные признаки и свойства предметов, явлений и отношения между ними.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 xml:space="preserve">С понятиями ты знакомился на школьных </w:t>
      </w:r>
      <w:proofErr w:type="gramStart"/>
      <w:r w:rsidRPr="008F5258">
        <w:rPr>
          <w:sz w:val="24"/>
          <w:szCs w:val="24"/>
          <w:lang w:eastAsia="en-US"/>
        </w:rPr>
        <w:t>предметах</w:t>
      </w:r>
      <w:proofErr w:type="gramEnd"/>
      <w:r w:rsidRPr="008F5258">
        <w:rPr>
          <w:sz w:val="24"/>
          <w:szCs w:val="24"/>
          <w:lang w:eastAsia="en-US"/>
        </w:rPr>
        <w:t xml:space="preserve">. </w:t>
      </w:r>
      <w:proofErr w:type="gramStart"/>
      <w:r w:rsidRPr="008F5258">
        <w:rPr>
          <w:sz w:val="24"/>
          <w:szCs w:val="24"/>
          <w:lang w:eastAsia="en-US"/>
        </w:rPr>
        <w:t>Например, на уроках русского языка ты изучил понятия «согласный звук», «этимология», на уроках литературы – понятие «метафора», на математике – «арифметический квадратный корень» и др.</w:t>
      </w:r>
      <w:proofErr w:type="gramEnd"/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 xml:space="preserve">Ключевые понятия помогают написать, на </w:t>
      </w:r>
      <w:proofErr w:type="gramStart"/>
      <w:r w:rsidRPr="008F5258">
        <w:rPr>
          <w:sz w:val="24"/>
          <w:szCs w:val="24"/>
          <w:lang w:eastAsia="en-US"/>
        </w:rPr>
        <w:t>основе</w:t>
      </w:r>
      <w:proofErr w:type="gramEnd"/>
      <w:r w:rsidRPr="008F5258">
        <w:rPr>
          <w:sz w:val="24"/>
          <w:szCs w:val="24"/>
          <w:lang w:eastAsia="en-US"/>
        </w:rPr>
        <w:t xml:space="preserve"> каких теоретических знаний ты решишь проблему.</w:t>
      </w:r>
    </w:p>
    <w:p w:rsidR="00520B76" w:rsidRPr="008F5258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5. Сформулируй проблему.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 xml:space="preserve">Тебе надо понять, в чем разница между трудностями людей и способами, которые помогут решить эти трудности. Проблема – это не просто трудноразрешимая задача. </w:t>
      </w:r>
      <w:r w:rsidRPr="008F5258">
        <w:rPr>
          <w:sz w:val="24"/>
          <w:szCs w:val="24"/>
          <w:lang w:eastAsia="en-US"/>
        </w:rPr>
        <w:lastRenderedPageBreak/>
        <w:t>Проблема – это несоответствие между желаемым и реальным состоянием человека или общества.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Есть проблема, которую трудно решить тебе, – это субъективная проблема. Есть проблема, которую трудно решить всем людям, – объективная проблема. Подумай, какая проблема будет в твоем проекте.</w:t>
      </w:r>
    </w:p>
    <w:p w:rsidR="00520B76" w:rsidRPr="008F5258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6. Расскажи о цели проекта или исследования.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Цель – это результат, который ты ждешь от проекта и достигнешь к определенному времени. Ты можешь рассказать о качестве результата (написать его качественную характеристику) или о количестве (определить количественную характеристику).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 xml:space="preserve">Когда формулируешь цель, используй глаголы «доказать», «обосновать», «разработать». Последний глагол употреби в том случае, если конечный продукт проекта получит материальное воплощение, например </w:t>
      </w:r>
      <w:proofErr w:type="gramStart"/>
      <w:r w:rsidRPr="008F5258">
        <w:rPr>
          <w:sz w:val="24"/>
          <w:szCs w:val="24"/>
          <w:lang w:eastAsia="en-US"/>
        </w:rPr>
        <w:t>ты</w:t>
      </w:r>
      <w:proofErr w:type="gramEnd"/>
      <w:r w:rsidRPr="008F5258">
        <w:rPr>
          <w:sz w:val="24"/>
          <w:szCs w:val="24"/>
          <w:lang w:eastAsia="en-US"/>
        </w:rPr>
        <w:t xml:space="preserve"> подготовишь видеофильм, действующую модель или макет чего-либо, компьютерную программу и т. п.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Используй подсказки, чтобы определить цель своей работы: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i/>
          <w:sz w:val="24"/>
          <w:szCs w:val="24"/>
          <w:lang w:eastAsia="en-US"/>
        </w:rPr>
        <w:t>Подсказка 1.</w:t>
      </w:r>
      <w:r w:rsidRPr="008F5258">
        <w:rPr>
          <w:sz w:val="24"/>
          <w:szCs w:val="24"/>
          <w:lang w:eastAsia="en-US"/>
        </w:rPr>
        <w:t xml:space="preserve"> Ты изучил литературу и понял, что ученые или исследователи не решили полностью проблему.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Расскажи, что планируешь усовершенствовать, – это и будет твоя цель.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i/>
          <w:sz w:val="24"/>
          <w:szCs w:val="24"/>
          <w:lang w:eastAsia="en-US"/>
        </w:rPr>
        <w:t>Подсказка 2.</w:t>
      </w:r>
      <w:r w:rsidRPr="008F5258">
        <w:rPr>
          <w:sz w:val="24"/>
          <w:szCs w:val="24"/>
          <w:lang w:eastAsia="en-US"/>
        </w:rPr>
        <w:t xml:space="preserve"> Ты проанализировал методы (</w:t>
      </w:r>
      <w:proofErr w:type="gramStart"/>
      <w:r w:rsidRPr="008F5258">
        <w:rPr>
          <w:sz w:val="24"/>
          <w:szCs w:val="24"/>
          <w:lang w:eastAsia="en-US"/>
        </w:rPr>
        <w:t>см</w:t>
      </w:r>
      <w:proofErr w:type="gramEnd"/>
      <w:r w:rsidRPr="008F5258">
        <w:rPr>
          <w:sz w:val="24"/>
          <w:szCs w:val="24"/>
          <w:lang w:eastAsia="en-US"/>
        </w:rPr>
        <w:t>. пункт 11) исследования авторов, которые уже писали об этой проблеме. Предложи свой метод, который позволит лучше решить проблему.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i/>
          <w:sz w:val="24"/>
          <w:szCs w:val="24"/>
          <w:lang w:eastAsia="en-US"/>
        </w:rPr>
        <w:t>Подсказка 3.</w:t>
      </w:r>
      <w:r w:rsidRPr="008F5258">
        <w:rPr>
          <w:sz w:val="24"/>
          <w:szCs w:val="24"/>
          <w:lang w:eastAsia="en-US"/>
        </w:rPr>
        <w:t xml:space="preserve"> Ты изучил литературу и другие источники и увидел, что исследователи после решения проблем формулируют новые проблемы. Ученые рассказывают о дальнейших исследованиях, которые можно провести. Воспользуйся их предложениями и сформулируй свою цель.</w:t>
      </w:r>
    </w:p>
    <w:p w:rsidR="00520B76" w:rsidRPr="008F5258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7. Продумай гипотезу.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Гипотеза – это предположение, как решить проблему.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В своем проекте или исследовании ты ищешь идею, которая поможет решить проблему с момента постановки проблемы. Такая идея возникает из противоречий и называется гипотезой.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Ты решаешь проблему, когда создаешь объект, новый способ действия. Когда ты придумываешь гипотезу, то предполагаешь части или свойства объекта или планируешь способ действия, чтобы решить проблему.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lastRenderedPageBreak/>
        <w:t>Когда формулируешь гипотезу, подумай, как ее проверить. Гипотезу подтверди с помощью методов исследования (</w:t>
      </w:r>
      <w:proofErr w:type="gramStart"/>
      <w:r w:rsidRPr="008F5258">
        <w:rPr>
          <w:sz w:val="24"/>
          <w:szCs w:val="24"/>
          <w:lang w:eastAsia="en-US"/>
        </w:rPr>
        <w:t>см</w:t>
      </w:r>
      <w:proofErr w:type="gramEnd"/>
      <w:r w:rsidRPr="008F5258">
        <w:rPr>
          <w:sz w:val="24"/>
          <w:szCs w:val="24"/>
          <w:lang w:eastAsia="en-US"/>
        </w:rPr>
        <w:t>. пункт 11). Помни, что гипотезу необходимо в проекте реально опровергнуть или</w:t>
      </w:r>
      <w:r w:rsidR="00520B76" w:rsidRPr="008F5258">
        <w:rPr>
          <w:sz w:val="24"/>
          <w:szCs w:val="24"/>
          <w:lang w:eastAsia="en-US"/>
        </w:rPr>
        <w:t xml:space="preserve"> </w:t>
      </w:r>
      <w:r w:rsidRPr="008F5258">
        <w:rPr>
          <w:sz w:val="24"/>
          <w:szCs w:val="24"/>
          <w:lang w:eastAsia="en-US"/>
        </w:rPr>
        <w:t>доказать.</w:t>
      </w:r>
    </w:p>
    <w:p w:rsidR="00EE7687" w:rsidRPr="008F5258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Если во время работы над проектом или исследованием, ты подтверждаешь гипотезу, то она превращается в истинное утверждение и прекращает свое существование. Если ты опровергаешь гипотезу, то она</w:t>
      </w:r>
      <w:r w:rsidR="00520B76" w:rsidRPr="008F5258">
        <w:rPr>
          <w:sz w:val="24"/>
          <w:szCs w:val="24"/>
          <w:lang w:eastAsia="en-US"/>
        </w:rPr>
        <w:t xml:space="preserve"> </w:t>
      </w:r>
      <w:r w:rsidRPr="008F5258">
        <w:rPr>
          <w:sz w:val="24"/>
          <w:szCs w:val="24"/>
          <w:lang w:eastAsia="en-US"/>
        </w:rPr>
        <w:t>становится ложной и опять-таки перестает быть гипотезой.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proofErr w:type="gramStart"/>
      <w:r w:rsidRPr="008F5258">
        <w:rPr>
          <w:sz w:val="24"/>
          <w:szCs w:val="24"/>
          <w:lang w:eastAsia="en-US"/>
        </w:rPr>
        <w:t>Чтобы сформулировать гипотезу, используй такие грамматические конструкции, как: «если... то... »; «так, как... »; «при условии, что... », т. е. обороты речи, которые помогут установить причины явлений и их следствия.</w:t>
      </w:r>
      <w:proofErr w:type="gramEnd"/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8. Определи задачи.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Задачи – это конкретные способы достичь цели. Поэтому сумма задач должна равняться цели.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Когда формулируешь задачи, применяй глаголы «проанализировать», «описать», «выявить», «определить», «установить».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Сопоставь формулировки темы, цели и задач. Избегай ошибок, когда:</w:t>
      </w:r>
    </w:p>
    <w:p w:rsidR="00520B76" w:rsidRPr="008F5258" w:rsidRDefault="00520B76" w:rsidP="00520B76">
      <w:pPr>
        <w:pStyle w:val="ad"/>
        <w:numPr>
          <w:ilvl w:val="0"/>
          <w:numId w:val="2"/>
        </w:numPr>
        <w:tabs>
          <w:tab w:val="left" w:pos="3870"/>
        </w:tabs>
        <w:spacing w:line="360" w:lineRule="auto"/>
        <w:ind w:left="851" w:hanging="284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цель проекта или исследования не связана с темой;</w:t>
      </w:r>
    </w:p>
    <w:p w:rsidR="00520B76" w:rsidRPr="008F5258" w:rsidRDefault="00520B76" w:rsidP="00520B76">
      <w:pPr>
        <w:pStyle w:val="ad"/>
        <w:numPr>
          <w:ilvl w:val="0"/>
          <w:numId w:val="2"/>
        </w:numPr>
        <w:tabs>
          <w:tab w:val="left" w:pos="3870"/>
        </w:tabs>
        <w:spacing w:line="360" w:lineRule="auto"/>
        <w:ind w:left="851" w:hanging="284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цель сформулирована так, что нельзя понять конечный результат;</w:t>
      </w:r>
    </w:p>
    <w:p w:rsidR="00520B76" w:rsidRPr="008F5258" w:rsidRDefault="00520B76" w:rsidP="00520B76">
      <w:pPr>
        <w:pStyle w:val="ad"/>
        <w:numPr>
          <w:ilvl w:val="0"/>
          <w:numId w:val="2"/>
        </w:numPr>
        <w:tabs>
          <w:tab w:val="left" w:pos="3870"/>
        </w:tabs>
        <w:spacing w:line="360" w:lineRule="auto"/>
        <w:ind w:left="851" w:hanging="284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практическая значимость твоей работы отсутствует или непонятна;</w:t>
      </w:r>
    </w:p>
    <w:p w:rsidR="00520B76" w:rsidRPr="008F5258" w:rsidRDefault="00520B76" w:rsidP="00520B76">
      <w:pPr>
        <w:pStyle w:val="ad"/>
        <w:numPr>
          <w:ilvl w:val="0"/>
          <w:numId w:val="2"/>
        </w:numPr>
        <w:tabs>
          <w:tab w:val="left" w:pos="3870"/>
        </w:tabs>
        <w:spacing w:line="360" w:lineRule="auto"/>
        <w:ind w:left="851" w:hanging="284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задачи повторяют цель, т. е. ты просто пересказал цель другими словами.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0"/>
        <w:jc w:val="both"/>
        <w:rPr>
          <w:sz w:val="24"/>
          <w:szCs w:val="24"/>
          <w:lang w:eastAsia="en-US"/>
        </w:rPr>
      </w:pP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9. Перечисли результаты учебного проекта или исследования.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Учитывай, что результаты проектной и исследовательской деятельности делятся на внутренний результат и внешний результат (продукт).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Внутренний результат – это успешный опыт решения проблемы, это знания и способы действия, которые ты приобрел, это новые ценности, новая точка зрения.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Внешний результат (продукт) – это средство разрешить проблему, которая была причиной реализовать проект. Если проблем было много, то и продуктов может быть много.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 xml:space="preserve">Результаты, которые ты получил, должны быть полезными, готовыми к использованию на </w:t>
      </w:r>
      <w:proofErr w:type="gramStart"/>
      <w:r w:rsidRPr="008F5258">
        <w:rPr>
          <w:sz w:val="24"/>
          <w:szCs w:val="24"/>
          <w:lang w:eastAsia="en-US"/>
        </w:rPr>
        <w:t>уроке</w:t>
      </w:r>
      <w:proofErr w:type="gramEnd"/>
      <w:r w:rsidRPr="008F5258">
        <w:rPr>
          <w:sz w:val="24"/>
          <w:szCs w:val="24"/>
          <w:lang w:eastAsia="en-US"/>
        </w:rPr>
        <w:t>, в школе, в повседневной жизни. Если ты решал теоретическую проблему, то предложи конкретное решение, например, информационный продукт. Если решал практическую проблему, то разработай конкретный продукт, готовый к потреблению.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10. Расскажи о практической значимости проекта или исследования.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Практическая значимость – это возможность решить проблему в быту, учебе, науке, производстве и т. п.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Ты рассказываешь, как людям использовать продукт проекта или исследования в деятельности.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11. Выбери и внедри разные методы исследования.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Метод – это способ достичь цели исследования. От выбора методов зависит все исследование, начиная с его организации и включая результат.</w:t>
      </w:r>
    </w:p>
    <w:p w:rsidR="00520B76" w:rsidRPr="008F5258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8F5258">
        <w:rPr>
          <w:sz w:val="24"/>
          <w:szCs w:val="24"/>
          <w:lang w:eastAsia="en-US"/>
        </w:rPr>
        <w:t>Краткая характеристика основных методов исследования – в таблице.</w:t>
      </w:r>
    </w:p>
    <w:p w:rsidR="00522371" w:rsidRPr="008F5258" w:rsidRDefault="00522371" w:rsidP="00845C7E">
      <w:pPr>
        <w:spacing w:line="360" w:lineRule="auto"/>
        <w:ind w:left="0" w:firstLine="567"/>
        <w:jc w:val="center"/>
        <w:rPr>
          <w:b/>
          <w:bCs/>
          <w:sz w:val="24"/>
          <w:szCs w:val="24"/>
        </w:rPr>
      </w:pPr>
    </w:p>
    <w:p w:rsidR="00845C7E" w:rsidRPr="008F5258" w:rsidRDefault="00845C7E" w:rsidP="003351FB">
      <w:pPr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8F5258">
        <w:rPr>
          <w:b/>
          <w:bCs/>
          <w:sz w:val="24"/>
          <w:szCs w:val="24"/>
        </w:rPr>
        <w:t>Основные методы исследования</w:t>
      </w:r>
    </w:p>
    <w:tbl>
      <w:tblPr>
        <w:tblStyle w:val="ac"/>
        <w:tblW w:w="9606" w:type="dxa"/>
        <w:tblLook w:val="04A0"/>
      </w:tblPr>
      <w:tblGrid>
        <w:gridCol w:w="2409"/>
        <w:gridCol w:w="3634"/>
        <w:gridCol w:w="3563"/>
      </w:tblGrid>
      <w:tr w:rsidR="00B16704" w:rsidRPr="008F5258" w:rsidTr="00896F67">
        <w:tc>
          <w:tcPr>
            <w:tcW w:w="2409" w:type="dxa"/>
          </w:tcPr>
          <w:p w:rsidR="00B16704" w:rsidRPr="008F5258" w:rsidRDefault="00B16704" w:rsidP="00520B76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8F5258">
              <w:rPr>
                <w:b/>
                <w:sz w:val="24"/>
                <w:szCs w:val="24"/>
              </w:rPr>
              <w:t>Метод</w:t>
            </w:r>
          </w:p>
        </w:tc>
        <w:tc>
          <w:tcPr>
            <w:tcW w:w="3634" w:type="dxa"/>
          </w:tcPr>
          <w:p w:rsidR="00B16704" w:rsidRPr="008F5258" w:rsidRDefault="00B16704" w:rsidP="00520B76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8F5258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563" w:type="dxa"/>
          </w:tcPr>
          <w:p w:rsidR="00B16704" w:rsidRPr="008F5258" w:rsidRDefault="00B16704" w:rsidP="00520B76">
            <w:pPr>
              <w:spacing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F5258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316C45" w:rsidRPr="008F5258" w:rsidTr="00316C45">
        <w:tc>
          <w:tcPr>
            <w:tcW w:w="9606" w:type="dxa"/>
            <w:gridSpan w:val="3"/>
          </w:tcPr>
          <w:p w:rsidR="00316C45" w:rsidRPr="008F5258" w:rsidRDefault="00316C45" w:rsidP="00520B76">
            <w:pPr>
              <w:spacing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F5258">
              <w:rPr>
                <w:b/>
                <w:sz w:val="24"/>
                <w:szCs w:val="24"/>
              </w:rPr>
              <w:t>Эмпирические</w:t>
            </w:r>
            <w:proofErr w:type="gramEnd"/>
            <w:r w:rsidRPr="008F5258">
              <w:rPr>
                <w:b/>
                <w:sz w:val="24"/>
                <w:szCs w:val="24"/>
              </w:rPr>
              <w:t xml:space="preserve"> (можно проверить опытным путем)</w:t>
            </w:r>
          </w:p>
        </w:tc>
      </w:tr>
      <w:tr w:rsidR="00B16704" w:rsidRPr="008F5258" w:rsidTr="00896F67">
        <w:tc>
          <w:tcPr>
            <w:tcW w:w="2409" w:type="dxa"/>
          </w:tcPr>
          <w:p w:rsidR="00B16704" w:rsidRPr="008F5258" w:rsidRDefault="00316C45" w:rsidP="00520B76">
            <w:pPr>
              <w:spacing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Наблюдение</w:t>
            </w:r>
          </w:p>
        </w:tc>
        <w:tc>
          <w:tcPr>
            <w:tcW w:w="3634" w:type="dxa"/>
          </w:tcPr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Структурированное наблюдение – это наблюдение по плану.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Неструктурированное наблюдение – это наблюдение, когда выбран только объект наблюдения.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Полевое наблюдение – это наблюдение в естественной обстановке.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Лабораторное наблюдение – объект находится в искусственно созданных условиях.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Непосредственное наблюдение – в ходе наблюдения объект прямо воздействует на органы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чувств наблюдателя.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Опосредованное наблюдение – объект воздействует на органы чувств наблюдателя</w:t>
            </w:r>
          </w:p>
          <w:p w:rsidR="00B16704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lastRenderedPageBreak/>
              <w:t>с помощью прибора (опосредованно)</w:t>
            </w:r>
          </w:p>
        </w:tc>
        <w:tc>
          <w:tcPr>
            <w:tcW w:w="3563" w:type="dxa"/>
          </w:tcPr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lastRenderedPageBreak/>
              <w:t>План наблюдения: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1. Определить цель наблюдения (зачем наблюдаешь?).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2. Выбрать объект наблюдения (за кем наблюдаешь?).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3. Выбрать способ достижения цели наблюдения.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4. Выбрать способ регистрации полученной информации.</w:t>
            </w:r>
          </w:p>
          <w:p w:rsidR="00B16704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5. Обработать информацию</w:t>
            </w:r>
          </w:p>
        </w:tc>
      </w:tr>
      <w:tr w:rsidR="00316C45" w:rsidRPr="008F5258" w:rsidTr="00896F67">
        <w:tc>
          <w:tcPr>
            <w:tcW w:w="2409" w:type="dxa"/>
          </w:tcPr>
          <w:p w:rsidR="00316C45" w:rsidRPr="008F5258" w:rsidRDefault="00316C45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pacing w:val="2"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3634" w:type="dxa"/>
          </w:tcPr>
          <w:p w:rsidR="00316C45" w:rsidRPr="008F5258" w:rsidRDefault="0029219D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И</w:t>
            </w:r>
            <w:r w:rsidR="00316C45" w:rsidRPr="008F5258">
              <w:rPr>
                <w:sz w:val="24"/>
                <w:szCs w:val="24"/>
              </w:rPr>
              <w:t>зменение объекта, чтобы получить знания, которые невозможно выявить в результате наблюдения</w:t>
            </w:r>
          </w:p>
        </w:tc>
        <w:tc>
          <w:tcPr>
            <w:tcW w:w="3563" w:type="dxa"/>
          </w:tcPr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Программа эксперимента: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1. Актуальность.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2. Проблема.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3. Объект и предмет.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4. Цель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5. Гипотеза.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6. Задачи.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7. Этапы экспериментальной работы, ожидаемые результаты по каждому этапу в форме документов.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8. Основные методы.</w:t>
            </w:r>
          </w:p>
          <w:p w:rsidR="00316C45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9. Научная новизна</w:t>
            </w:r>
          </w:p>
        </w:tc>
      </w:tr>
      <w:tr w:rsidR="00316C45" w:rsidRPr="008F5258" w:rsidTr="00896F67">
        <w:tc>
          <w:tcPr>
            <w:tcW w:w="2409" w:type="dxa"/>
          </w:tcPr>
          <w:p w:rsidR="00316C45" w:rsidRPr="008F5258" w:rsidRDefault="00316C45" w:rsidP="00520B76">
            <w:pPr>
              <w:spacing w:line="360" w:lineRule="auto"/>
              <w:ind w:left="0" w:firstLine="0"/>
              <w:rPr>
                <w:spacing w:val="2"/>
                <w:sz w:val="24"/>
                <w:szCs w:val="24"/>
              </w:rPr>
            </w:pPr>
            <w:r w:rsidRPr="008F5258">
              <w:rPr>
                <w:spacing w:val="1"/>
                <w:sz w:val="24"/>
                <w:szCs w:val="24"/>
              </w:rPr>
              <w:t>Моделирование</w:t>
            </w:r>
          </w:p>
        </w:tc>
        <w:tc>
          <w:tcPr>
            <w:tcW w:w="3634" w:type="dxa"/>
          </w:tcPr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Материальное (предметное) моделирование: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– физическое моделирование – модель (уменьшенная или увеличенная копия) замещает реальный объект, чтобы изучить его свойства;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– аналоговое моделирование – это моделирование по аналогии процессов и явлений, которые имеют различную физическую природу, но одинаково описываемые формально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(одними и теми же математическими уравнениями, логическими схемами и т. п.).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Мысленное (идеальное) моделирование: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– интуитивное моделирование – это моделирование, основанное </w:t>
            </w:r>
            <w:r w:rsidRPr="008F5258">
              <w:rPr>
                <w:sz w:val="24"/>
                <w:szCs w:val="24"/>
              </w:rPr>
              <w:lastRenderedPageBreak/>
              <w:t xml:space="preserve">на интуитивном </w:t>
            </w:r>
            <w:proofErr w:type="gramStart"/>
            <w:r w:rsidRPr="008F5258">
              <w:rPr>
                <w:sz w:val="24"/>
                <w:szCs w:val="24"/>
              </w:rPr>
              <w:t>представлении</w:t>
            </w:r>
            <w:proofErr w:type="gramEnd"/>
            <w:r w:rsidRPr="008F5258">
              <w:rPr>
                <w:sz w:val="24"/>
                <w:szCs w:val="24"/>
              </w:rPr>
              <w:t xml:space="preserve"> об объекте исследования, которое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не поддается или не требует формализации;</w:t>
            </w:r>
          </w:p>
          <w:p w:rsidR="00316C45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– знаковое моделирование – моделью служит знаковое преобразование: схема, график, чертеж, формула, набор символов</w:t>
            </w:r>
          </w:p>
        </w:tc>
        <w:tc>
          <w:tcPr>
            <w:tcW w:w="3563" w:type="dxa"/>
          </w:tcPr>
          <w:p w:rsidR="00316C45" w:rsidRPr="008F5258" w:rsidRDefault="00316C45" w:rsidP="00520B76">
            <w:pPr>
              <w:pStyle w:val="2"/>
              <w:spacing w:line="360" w:lineRule="auto"/>
              <w:ind w:left="0" w:firstLine="0"/>
              <w:jc w:val="lef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Отсутствует</w:t>
            </w:r>
          </w:p>
        </w:tc>
      </w:tr>
      <w:tr w:rsidR="00316C45" w:rsidRPr="008F5258" w:rsidTr="00896F67">
        <w:tc>
          <w:tcPr>
            <w:tcW w:w="2409" w:type="dxa"/>
          </w:tcPr>
          <w:p w:rsidR="00316C45" w:rsidRPr="008F5258" w:rsidRDefault="00316C45" w:rsidP="00520B76">
            <w:pPr>
              <w:spacing w:line="360" w:lineRule="auto"/>
              <w:ind w:left="0" w:firstLine="0"/>
              <w:rPr>
                <w:spacing w:val="1"/>
                <w:sz w:val="24"/>
                <w:szCs w:val="24"/>
              </w:rPr>
            </w:pPr>
            <w:r w:rsidRPr="008F5258">
              <w:rPr>
                <w:spacing w:val="1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3634" w:type="dxa"/>
          </w:tcPr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Метод опроса. Респондент (опрашиваемый) самостоятельно заполняет опросный лист (анкету) по правилам.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Виды вопросов: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– </w:t>
            </w:r>
            <w:proofErr w:type="gramStart"/>
            <w:r w:rsidRPr="008F5258">
              <w:rPr>
                <w:sz w:val="24"/>
                <w:szCs w:val="24"/>
              </w:rPr>
              <w:t>закрытые</w:t>
            </w:r>
            <w:proofErr w:type="gramEnd"/>
            <w:r w:rsidRPr="008F5258">
              <w:rPr>
                <w:sz w:val="24"/>
                <w:szCs w:val="24"/>
              </w:rPr>
              <w:t xml:space="preserve"> – в анкете приводится полный набор вариантов ответов.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Респондент читает вопрос, выбирает ответ и помечает номер ответа;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– </w:t>
            </w:r>
            <w:proofErr w:type="gramStart"/>
            <w:r w:rsidRPr="008F5258">
              <w:rPr>
                <w:sz w:val="24"/>
                <w:szCs w:val="24"/>
              </w:rPr>
              <w:t>полузакрытые</w:t>
            </w:r>
            <w:proofErr w:type="gramEnd"/>
            <w:r w:rsidRPr="008F5258">
              <w:rPr>
                <w:sz w:val="24"/>
                <w:szCs w:val="24"/>
              </w:rPr>
              <w:t xml:space="preserve"> – респондент может выбрать вариант ответа и предложить свой;</w:t>
            </w:r>
          </w:p>
          <w:p w:rsidR="004A7CF3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– открытые – респондент высказывает свое мнение без подсказок со стороны составителя анкеты.</w:t>
            </w:r>
          </w:p>
          <w:p w:rsidR="00316C45" w:rsidRPr="008F5258" w:rsidRDefault="004A7CF3" w:rsidP="004A7CF3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Учитывайте, что открытые вопросы трудно обобщить</w:t>
            </w:r>
          </w:p>
        </w:tc>
        <w:tc>
          <w:tcPr>
            <w:tcW w:w="3563" w:type="dxa"/>
          </w:tcPr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Требования к анкете: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1. Придумать 15–20 вопросов.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2. Определить время ответов. Респондент отвечает на вопросы не более 30 минут. 15 минут – допустимо.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3. Помнить, что оперативный социологический опрос включает 19 вопросов.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4. Сформулировать вопросы, в которых респондент поймет все слова.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5. Расположить вопросы от простых («контактных»)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в начале анкеты к сложным в середине и простым («разгрузочным») в конце.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6. Исключить влияние предшествующих вопросов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на последующие.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7. Избегать большого количества однотипных вариантов ответов.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8. Превратить при необходимости закрытые </w:t>
            </w:r>
            <w:r w:rsidRPr="008F5258">
              <w:rPr>
                <w:sz w:val="24"/>
                <w:szCs w:val="24"/>
              </w:rPr>
              <w:lastRenderedPageBreak/>
              <w:t>вопросы в полузакрытые, добавляя позицию «Ваш вариант ответа» или «Другие ответы» со свободными строчками для дополнительных высказываний респондента.</w:t>
            </w:r>
          </w:p>
          <w:p w:rsidR="00316C45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9. Проверить и исправить опечатки в тексте анкеты</w:t>
            </w:r>
          </w:p>
        </w:tc>
      </w:tr>
      <w:tr w:rsidR="00896F67" w:rsidRPr="008F5258" w:rsidTr="00896F67">
        <w:tc>
          <w:tcPr>
            <w:tcW w:w="2409" w:type="dxa"/>
          </w:tcPr>
          <w:p w:rsidR="00896F67" w:rsidRPr="008F5258" w:rsidRDefault="00896F67" w:rsidP="00520B76">
            <w:pPr>
              <w:spacing w:line="360" w:lineRule="auto"/>
              <w:ind w:left="0" w:firstLine="0"/>
              <w:rPr>
                <w:spacing w:val="1"/>
                <w:sz w:val="24"/>
                <w:szCs w:val="24"/>
              </w:rPr>
            </w:pPr>
            <w:r w:rsidRPr="008F5258">
              <w:rPr>
                <w:spacing w:val="1"/>
                <w:sz w:val="24"/>
                <w:szCs w:val="24"/>
              </w:rPr>
              <w:lastRenderedPageBreak/>
              <w:t>Интервьюирование</w:t>
            </w:r>
          </w:p>
        </w:tc>
        <w:tc>
          <w:tcPr>
            <w:tcW w:w="3634" w:type="dxa"/>
          </w:tcPr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Беседа по заранее подготовленному плану с каким-либо лицом или группой лиц. Ответы на вопросы служат исходным источником информации.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Формализованное интервью предполагает, что общение интервьюера и респондента строго регламентировано детально разработанными</w:t>
            </w:r>
          </w:p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вопросником и инструкцией.</w:t>
            </w:r>
          </w:p>
          <w:p w:rsidR="00896F67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8F5258">
              <w:rPr>
                <w:sz w:val="24"/>
                <w:szCs w:val="24"/>
              </w:rPr>
              <w:t xml:space="preserve">Свободное интервью (беседа) проводится без заранее подготовленного </w:t>
            </w:r>
            <w:proofErr w:type="spellStart"/>
            <w:r w:rsidRPr="008F5258">
              <w:rPr>
                <w:sz w:val="24"/>
                <w:szCs w:val="24"/>
              </w:rPr>
              <w:t>опросника</w:t>
            </w:r>
            <w:proofErr w:type="spellEnd"/>
            <w:r w:rsidRPr="008F5258">
              <w:rPr>
                <w:sz w:val="24"/>
                <w:szCs w:val="24"/>
              </w:rPr>
              <w:t>, определяется только тема беседы</w:t>
            </w:r>
            <w:proofErr w:type="gramEnd"/>
          </w:p>
        </w:tc>
        <w:tc>
          <w:tcPr>
            <w:tcW w:w="3563" w:type="dxa"/>
          </w:tcPr>
          <w:p w:rsidR="00896F67" w:rsidRPr="008F5258" w:rsidRDefault="00896F67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Отсутствует</w:t>
            </w:r>
          </w:p>
        </w:tc>
      </w:tr>
      <w:tr w:rsidR="00896F67" w:rsidRPr="008F5258" w:rsidTr="00BF4A0E">
        <w:tc>
          <w:tcPr>
            <w:tcW w:w="9606" w:type="dxa"/>
            <w:gridSpan w:val="3"/>
          </w:tcPr>
          <w:p w:rsidR="00896F67" w:rsidRPr="008F5258" w:rsidRDefault="00896F67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b/>
                <w:spacing w:val="2"/>
                <w:sz w:val="24"/>
                <w:szCs w:val="24"/>
              </w:rPr>
              <w:t>Теоретические</w:t>
            </w:r>
          </w:p>
        </w:tc>
      </w:tr>
      <w:tr w:rsidR="00896F67" w:rsidRPr="008F5258" w:rsidTr="00896F67">
        <w:tc>
          <w:tcPr>
            <w:tcW w:w="2409" w:type="dxa"/>
          </w:tcPr>
          <w:p w:rsidR="00896F67" w:rsidRPr="008F5258" w:rsidRDefault="00896F67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Анализ и синтез</w:t>
            </w:r>
          </w:p>
        </w:tc>
        <w:tc>
          <w:tcPr>
            <w:tcW w:w="3634" w:type="dxa"/>
          </w:tcPr>
          <w:p w:rsidR="00714220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Анализ – это способ познания объекта, когда изучают его части и свойства.</w:t>
            </w:r>
          </w:p>
          <w:p w:rsidR="00896F67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Синтез – это способ познания объекта, когда объединяют в целое части и свойства, выделенные в результате анализа</w:t>
            </w:r>
          </w:p>
        </w:tc>
        <w:tc>
          <w:tcPr>
            <w:tcW w:w="3563" w:type="dxa"/>
          </w:tcPr>
          <w:p w:rsidR="00896F67" w:rsidRPr="008F5258" w:rsidRDefault="00896F67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Методы дополняют друг друга</w:t>
            </w:r>
          </w:p>
        </w:tc>
      </w:tr>
      <w:tr w:rsidR="00FA2935" w:rsidRPr="008F5258" w:rsidTr="00896F67">
        <w:tc>
          <w:tcPr>
            <w:tcW w:w="2409" w:type="dxa"/>
          </w:tcPr>
          <w:p w:rsidR="00FA2935" w:rsidRPr="008F5258" w:rsidRDefault="00FA2935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Сравнение</w:t>
            </w:r>
          </w:p>
        </w:tc>
        <w:tc>
          <w:tcPr>
            <w:tcW w:w="3634" w:type="dxa"/>
          </w:tcPr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Способ познания, когда </w:t>
            </w:r>
            <w:r w:rsidRPr="008F5258">
              <w:rPr>
                <w:sz w:val="24"/>
                <w:szCs w:val="24"/>
              </w:rPr>
              <w:lastRenderedPageBreak/>
              <w:t>устанавливают сходства и/или различия объектов.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Сходство – это то, что у сравниваемых объектов совпадает, а различие – это то, чем один сравниваемый объект отличается от другого</w:t>
            </w:r>
          </w:p>
        </w:tc>
        <w:tc>
          <w:tcPr>
            <w:tcW w:w="3563" w:type="dxa"/>
          </w:tcPr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lastRenderedPageBreak/>
              <w:t>Общий алгоритм сравнения: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lastRenderedPageBreak/>
              <w:t>1. Определить объекты сравнения.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2. Выбрать признаки, по которым сопоставишь объекты.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Если не знаешь, какие выбрать, проведи синтез и анализ, а потом сформулируй признаки.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3. Сопоставить признаки объектов, т. е. определить общие и/или отличительные признаки.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4. Определить различия у общих признаков.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5. Подготовить вывод. Представить </w:t>
            </w:r>
            <w:proofErr w:type="gramStart"/>
            <w:r w:rsidRPr="008F5258">
              <w:rPr>
                <w:sz w:val="24"/>
                <w:szCs w:val="24"/>
              </w:rPr>
              <w:t>общие</w:t>
            </w:r>
            <w:proofErr w:type="gramEnd"/>
            <w:r w:rsidRPr="008F5258">
              <w:rPr>
                <w:sz w:val="24"/>
                <w:szCs w:val="24"/>
              </w:rPr>
              <w:t xml:space="preserve"> и/или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отличительные существенные признаки сравниваемых объектов и указать степень различия общих признаков.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Объяснить причины сходства и различия </w:t>
            </w:r>
            <w:proofErr w:type="gramStart"/>
            <w:r w:rsidRPr="008F5258">
              <w:rPr>
                <w:sz w:val="24"/>
                <w:szCs w:val="24"/>
              </w:rPr>
              <w:t>сравниваемых</w:t>
            </w:r>
            <w:proofErr w:type="gramEnd"/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объектов, если необходимо</w:t>
            </w:r>
          </w:p>
        </w:tc>
      </w:tr>
      <w:tr w:rsidR="00FA2935" w:rsidRPr="008F5258" w:rsidTr="00896F67">
        <w:tc>
          <w:tcPr>
            <w:tcW w:w="2409" w:type="dxa"/>
          </w:tcPr>
          <w:p w:rsidR="00FA2935" w:rsidRPr="008F5258" w:rsidRDefault="00FA2935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3634" w:type="dxa"/>
          </w:tcPr>
          <w:p w:rsidR="00FA2935" w:rsidRPr="008F5258" w:rsidRDefault="00FA2935" w:rsidP="00FA2935">
            <w:pPr>
              <w:pStyle w:val="3"/>
              <w:spacing w:line="360" w:lineRule="auto"/>
              <w:ind w:left="1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Мысленное выделение, фиксирование общих существенных свойств, принадлежащих только данному классу предметов или отношений.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Обобщение устанавливает не только общие существенные признаки, но и </w:t>
            </w:r>
            <w:proofErr w:type="spellStart"/>
            <w:proofErr w:type="gramStart"/>
            <w:r w:rsidRPr="008F5258">
              <w:rPr>
                <w:sz w:val="24"/>
                <w:szCs w:val="24"/>
              </w:rPr>
              <w:t>родо-видовые</w:t>
            </w:r>
            <w:proofErr w:type="spellEnd"/>
            <w:proofErr w:type="gramEnd"/>
            <w:r w:rsidRPr="008F5258">
              <w:rPr>
                <w:sz w:val="24"/>
                <w:szCs w:val="24"/>
              </w:rPr>
              <w:t xml:space="preserve"> отношения</w:t>
            </w:r>
          </w:p>
        </w:tc>
        <w:tc>
          <w:tcPr>
            <w:tcW w:w="3563" w:type="dxa"/>
          </w:tcPr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Род – это совокупность объектов, в состав которой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входят другие объекты, являющиеся видом этого рода.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Например, мы изучили в проекте лук и арбалет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 xml:space="preserve">и установили общие существенные признаки: стрелы метают с помощью пружинящей дуги, стянутой тетивой, лук и арбалет являются индивидуальным оружием стрелков и т. д. На основании </w:t>
            </w:r>
            <w:r w:rsidRPr="008F5258">
              <w:rPr>
                <w:sz w:val="24"/>
                <w:szCs w:val="24"/>
              </w:rPr>
              <w:lastRenderedPageBreak/>
              <w:t>знания общих признаков мы можем сделать обобщение: и лук, и арбалет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являются ручным оружием для метания стрел. Таким</w:t>
            </w:r>
          </w:p>
          <w:p w:rsidR="00FA2935" w:rsidRPr="008F5258" w:rsidRDefault="00FA2935" w:rsidP="00FA293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образом, ручное оружие для метания стрел – род, а лук и арбалет – виды</w:t>
            </w:r>
          </w:p>
        </w:tc>
      </w:tr>
      <w:tr w:rsidR="007A7B62" w:rsidRPr="008F5258" w:rsidTr="00BA676D">
        <w:trPr>
          <w:trHeight w:val="840"/>
        </w:trPr>
        <w:tc>
          <w:tcPr>
            <w:tcW w:w="2409" w:type="dxa"/>
          </w:tcPr>
          <w:p w:rsidR="007A7B62" w:rsidRPr="008F5258" w:rsidRDefault="005F49AE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lastRenderedPageBreak/>
              <w:t>Классификация</w:t>
            </w:r>
          </w:p>
        </w:tc>
        <w:tc>
          <w:tcPr>
            <w:tcW w:w="3634" w:type="dxa"/>
          </w:tcPr>
          <w:p w:rsidR="007A7B62" w:rsidRPr="008F5258" w:rsidRDefault="00714220" w:rsidP="00714220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Предполагает деление рода (класса) на виды (подклассы) на основе установления признаков объектов, составляющих род</w:t>
            </w:r>
          </w:p>
        </w:tc>
        <w:tc>
          <w:tcPr>
            <w:tcW w:w="3563" w:type="dxa"/>
          </w:tcPr>
          <w:p w:rsidR="00714220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Алгоритм классификации:</w:t>
            </w:r>
          </w:p>
          <w:p w:rsidR="00714220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1. Установить род объектов для классификации.</w:t>
            </w:r>
          </w:p>
          <w:p w:rsidR="00714220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2. Определить признаки объектов.</w:t>
            </w:r>
          </w:p>
          <w:p w:rsidR="00714220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3. Выделить общие и отличительные существенные признаки объектов.</w:t>
            </w:r>
          </w:p>
          <w:p w:rsidR="00714220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4. Определить основание для классификации рода, т. е. отличительный существенный признак, по которому будет делиться род на виды.</w:t>
            </w:r>
          </w:p>
          <w:p w:rsidR="00714220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5. Распределить объекты по видам.</w:t>
            </w:r>
          </w:p>
          <w:p w:rsidR="00714220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6. Определить основания классификации вида на под-</w:t>
            </w:r>
          </w:p>
          <w:p w:rsidR="00714220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</w:p>
          <w:p w:rsidR="007A7B62" w:rsidRPr="008F5258" w:rsidRDefault="00714220" w:rsidP="00FA2935">
            <w:pPr>
              <w:pStyle w:val="21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8">
              <w:rPr>
                <w:rFonts w:ascii="Times New Roman" w:hAnsi="Times New Roman" w:cs="Times New Roman"/>
                <w:sz w:val="24"/>
                <w:szCs w:val="24"/>
              </w:rPr>
              <w:t>7. Распределить объекты на подвиды</w:t>
            </w:r>
          </w:p>
        </w:tc>
      </w:tr>
      <w:tr w:rsidR="005F49AE" w:rsidRPr="008F5258" w:rsidTr="00BA676D">
        <w:trPr>
          <w:trHeight w:val="840"/>
        </w:trPr>
        <w:tc>
          <w:tcPr>
            <w:tcW w:w="2409" w:type="dxa"/>
          </w:tcPr>
          <w:p w:rsidR="005F49AE" w:rsidRPr="008F5258" w:rsidRDefault="005F49AE" w:rsidP="00520B76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Определение понятий</w:t>
            </w:r>
          </w:p>
        </w:tc>
        <w:tc>
          <w:tcPr>
            <w:tcW w:w="3634" w:type="dxa"/>
          </w:tcPr>
          <w:p w:rsidR="005F49AE" w:rsidRPr="008F5258" w:rsidRDefault="00714220" w:rsidP="008143C0">
            <w:pPr>
              <w:pStyle w:val="3"/>
              <w:spacing w:line="360" w:lineRule="auto"/>
              <w:ind w:left="1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Понятие – это слово или словосочетание, которое обознача</w:t>
            </w:r>
            <w:r w:rsidR="008143C0" w:rsidRPr="008F5258">
              <w:rPr>
                <w:sz w:val="24"/>
                <w:szCs w:val="24"/>
              </w:rPr>
              <w:t>ет отдельный объект или совокуп</w:t>
            </w:r>
            <w:r w:rsidRPr="008F5258">
              <w:rPr>
                <w:sz w:val="24"/>
                <w:szCs w:val="24"/>
              </w:rPr>
              <w:t>ность объектов и их существенные свойства</w:t>
            </w:r>
          </w:p>
        </w:tc>
        <w:tc>
          <w:tcPr>
            <w:tcW w:w="3563" w:type="dxa"/>
          </w:tcPr>
          <w:p w:rsidR="00714220" w:rsidRPr="008F5258" w:rsidRDefault="00714220" w:rsidP="00FA2935">
            <w:pPr>
              <w:pStyle w:val="3"/>
              <w:spacing w:line="360" w:lineRule="auto"/>
              <w:ind w:left="53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Всякое понятие имеет содержание и объем.</w:t>
            </w:r>
          </w:p>
          <w:p w:rsidR="00714220" w:rsidRPr="008F5258" w:rsidRDefault="00714220" w:rsidP="00FA2935">
            <w:pPr>
              <w:pStyle w:val="3"/>
              <w:spacing w:line="360" w:lineRule="auto"/>
              <w:ind w:left="53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Содержанием понятия называют существенные</w:t>
            </w:r>
            <w:r w:rsidR="008143C0" w:rsidRPr="008F5258">
              <w:rPr>
                <w:sz w:val="24"/>
                <w:szCs w:val="24"/>
              </w:rPr>
              <w:t xml:space="preserve"> </w:t>
            </w:r>
            <w:r w:rsidRPr="008F5258">
              <w:rPr>
                <w:sz w:val="24"/>
                <w:szCs w:val="24"/>
              </w:rPr>
              <w:t>признаки объекта или объектов, отраженных</w:t>
            </w:r>
            <w:r w:rsidR="008143C0" w:rsidRPr="008F5258">
              <w:rPr>
                <w:sz w:val="24"/>
                <w:szCs w:val="24"/>
              </w:rPr>
              <w:t xml:space="preserve"> </w:t>
            </w:r>
            <w:r w:rsidRPr="008F5258">
              <w:rPr>
                <w:sz w:val="24"/>
                <w:szCs w:val="24"/>
              </w:rPr>
              <w:t xml:space="preserve">в </w:t>
            </w:r>
            <w:r w:rsidRPr="008F5258">
              <w:rPr>
                <w:sz w:val="24"/>
                <w:szCs w:val="24"/>
              </w:rPr>
              <w:lastRenderedPageBreak/>
              <w:t>понятии.</w:t>
            </w:r>
          </w:p>
          <w:p w:rsidR="005F49AE" w:rsidRPr="008F5258" w:rsidRDefault="00714220" w:rsidP="00FA2935">
            <w:pPr>
              <w:pStyle w:val="3"/>
              <w:spacing w:line="360" w:lineRule="auto"/>
              <w:ind w:left="53" w:firstLine="0"/>
              <w:rPr>
                <w:sz w:val="24"/>
                <w:szCs w:val="24"/>
              </w:rPr>
            </w:pPr>
            <w:r w:rsidRPr="008F5258">
              <w:rPr>
                <w:sz w:val="24"/>
                <w:szCs w:val="24"/>
              </w:rPr>
              <w:t>Объемом понятия называют объект или объекты,</w:t>
            </w:r>
            <w:r w:rsidR="008143C0" w:rsidRPr="008F5258">
              <w:rPr>
                <w:sz w:val="24"/>
                <w:szCs w:val="24"/>
              </w:rPr>
              <w:t xml:space="preserve"> </w:t>
            </w:r>
            <w:r w:rsidRPr="008F5258">
              <w:rPr>
                <w:sz w:val="24"/>
                <w:szCs w:val="24"/>
              </w:rPr>
              <w:t>существенные признаки которых зафиксированы</w:t>
            </w:r>
            <w:r w:rsidR="008143C0" w:rsidRPr="008F5258">
              <w:rPr>
                <w:sz w:val="24"/>
                <w:szCs w:val="24"/>
              </w:rPr>
              <w:t xml:space="preserve"> </w:t>
            </w:r>
            <w:r w:rsidRPr="008F5258">
              <w:rPr>
                <w:sz w:val="24"/>
                <w:szCs w:val="24"/>
              </w:rPr>
              <w:t>в понятии (например, объем понятия «планета Земля»</w:t>
            </w:r>
            <w:r w:rsidR="008143C0" w:rsidRPr="008F5258">
              <w:rPr>
                <w:sz w:val="24"/>
                <w:szCs w:val="24"/>
              </w:rPr>
              <w:t xml:space="preserve"> </w:t>
            </w:r>
            <w:r w:rsidRPr="008F5258">
              <w:rPr>
                <w:sz w:val="24"/>
                <w:szCs w:val="24"/>
              </w:rPr>
              <w:t>исчерпывается одной планетой)</w:t>
            </w:r>
          </w:p>
        </w:tc>
      </w:tr>
    </w:tbl>
    <w:p w:rsidR="00F714CB" w:rsidRPr="008F5258" w:rsidRDefault="00F714CB" w:rsidP="00520B76">
      <w:pPr>
        <w:spacing w:line="360" w:lineRule="auto"/>
        <w:ind w:left="0" w:firstLine="0"/>
        <w:jc w:val="both"/>
        <w:rPr>
          <w:b/>
          <w:sz w:val="24"/>
          <w:szCs w:val="24"/>
          <w:lang w:eastAsia="en-US"/>
        </w:rPr>
      </w:pPr>
    </w:p>
    <w:sectPr w:rsidR="00F714CB" w:rsidRPr="008F5258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1B" w:rsidRDefault="00D2211B" w:rsidP="00665B51">
      <w:r>
        <w:separator/>
      </w:r>
    </w:p>
  </w:endnote>
  <w:endnote w:type="continuationSeparator" w:id="0">
    <w:p w:rsidR="00D2211B" w:rsidRDefault="00D2211B" w:rsidP="0066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1B" w:rsidRDefault="00D2211B" w:rsidP="00665B51">
      <w:r>
        <w:separator/>
      </w:r>
    </w:p>
  </w:footnote>
  <w:footnote w:type="continuationSeparator" w:id="0">
    <w:p w:rsidR="00D2211B" w:rsidRDefault="00D2211B" w:rsidP="00665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107A"/>
    <w:multiLevelType w:val="hybridMultilevel"/>
    <w:tmpl w:val="A0F2D102"/>
    <w:lvl w:ilvl="0" w:tplc="1D885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016A"/>
    <w:multiLevelType w:val="hybridMultilevel"/>
    <w:tmpl w:val="412A3E82"/>
    <w:lvl w:ilvl="0" w:tplc="089CC2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B51"/>
    <w:rsid w:val="00016619"/>
    <w:rsid w:val="00051F17"/>
    <w:rsid w:val="00052320"/>
    <w:rsid w:val="00090A76"/>
    <w:rsid w:val="001135DD"/>
    <w:rsid w:val="001207C2"/>
    <w:rsid w:val="001247E1"/>
    <w:rsid w:val="00141F58"/>
    <w:rsid w:val="001700E3"/>
    <w:rsid w:val="00180145"/>
    <w:rsid w:val="001F490F"/>
    <w:rsid w:val="001F604F"/>
    <w:rsid w:val="002564D3"/>
    <w:rsid w:val="0029219D"/>
    <w:rsid w:val="00293D3D"/>
    <w:rsid w:val="002C2CED"/>
    <w:rsid w:val="002E5BA3"/>
    <w:rsid w:val="002F6A9B"/>
    <w:rsid w:val="00316C45"/>
    <w:rsid w:val="003351FB"/>
    <w:rsid w:val="00342605"/>
    <w:rsid w:val="003A6D84"/>
    <w:rsid w:val="003B69F6"/>
    <w:rsid w:val="004137A6"/>
    <w:rsid w:val="004200C3"/>
    <w:rsid w:val="00443ECE"/>
    <w:rsid w:val="0046069B"/>
    <w:rsid w:val="004A7CF3"/>
    <w:rsid w:val="004D494B"/>
    <w:rsid w:val="00520B76"/>
    <w:rsid w:val="00522371"/>
    <w:rsid w:val="00563487"/>
    <w:rsid w:val="00575B2A"/>
    <w:rsid w:val="005F49AE"/>
    <w:rsid w:val="0061416B"/>
    <w:rsid w:val="00614464"/>
    <w:rsid w:val="00626A60"/>
    <w:rsid w:val="00665B51"/>
    <w:rsid w:val="006F456A"/>
    <w:rsid w:val="00714220"/>
    <w:rsid w:val="00715AAD"/>
    <w:rsid w:val="007607F2"/>
    <w:rsid w:val="00792FEB"/>
    <w:rsid w:val="0079514A"/>
    <w:rsid w:val="007A7B62"/>
    <w:rsid w:val="007D1B2E"/>
    <w:rsid w:val="007E59B7"/>
    <w:rsid w:val="008143C0"/>
    <w:rsid w:val="008150DE"/>
    <w:rsid w:val="008376CF"/>
    <w:rsid w:val="00845C7E"/>
    <w:rsid w:val="00865CB1"/>
    <w:rsid w:val="0087424C"/>
    <w:rsid w:val="00896F67"/>
    <w:rsid w:val="008F5258"/>
    <w:rsid w:val="00954813"/>
    <w:rsid w:val="00983119"/>
    <w:rsid w:val="009C3993"/>
    <w:rsid w:val="009F42E3"/>
    <w:rsid w:val="00A149A0"/>
    <w:rsid w:val="00A55526"/>
    <w:rsid w:val="00AF1126"/>
    <w:rsid w:val="00B16704"/>
    <w:rsid w:val="00B2454A"/>
    <w:rsid w:val="00BA676D"/>
    <w:rsid w:val="00BA6F95"/>
    <w:rsid w:val="00BD66BD"/>
    <w:rsid w:val="00BF4A0E"/>
    <w:rsid w:val="00C22F0E"/>
    <w:rsid w:val="00C270B0"/>
    <w:rsid w:val="00C96885"/>
    <w:rsid w:val="00CC4F91"/>
    <w:rsid w:val="00CD4812"/>
    <w:rsid w:val="00D2211B"/>
    <w:rsid w:val="00D35A16"/>
    <w:rsid w:val="00D509D2"/>
    <w:rsid w:val="00D530C2"/>
    <w:rsid w:val="00D72901"/>
    <w:rsid w:val="00D95D7A"/>
    <w:rsid w:val="00DF2998"/>
    <w:rsid w:val="00DF54B0"/>
    <w:rsid w:val="00EB4D64"/>
    <w:rsid w:val="00EE7687"/>
    <w:rsid w:val="00F321AD"/>
    <w:rsid w:val="00F43A7F"/>
    <w:rsid w:val="00F714CB"/>
    <w:rsid w:val="00FA2935"/>
    <w:rsid w:val="00FB51BA"/>
    <w:rsid w:val="00F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1"/>
    <w:pPr>
      <w:spacing w:after="0" w:line="240" w:lineRule="auto"/>
      <w:ind w:left="567" w:hanging="567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B51"/>
    <w:pPr>
      <w:keepNext/>
      <w:spacing w:line="2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65B51"/>
    <w:rPr>
      <w:rFonts w:ascii="Arial" w:hAnsi="Arial" w:cs="Arial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65B51"/>
    <w:pPr>
      <w:spacing w:line="36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665B51"/>
    <w:rPr>
      <w:rFonts w:ascii="Arial" w:hAnsi="Arial" w:cs="Arial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665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5B51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aliases w:val="текст"/>
    <w:basedOn w:val="a"/>
    <w:link w:val="a4"/>
    <w:uiPriority w:val="99"/>
    <w:rsid w:val="00665B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locked/>
    <w:rsid w:val="00665B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65B51"/>
    <w:pPr>
      <w:spacing w:line="36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footnote text"/>
    <w:aliases w:val="Текст сноски Знак1 Знак Знак Знак Знак Знак Знак Знак Знак Знак Знак Знак Знак Знак Знак,Текст сноски Знак1 Знак,Знак6,F1"/>
    <w:basedOn w:val="a"/>
    <w:link w:val="a6"/>
    <w:uiPriority w:val="99"/>
    <w:semiHidden/>
    <w:rsid w:val="00665B51"/>
  </w:style>
  <w:style w:type="character" w:customStyle="1" w:styleId="a6">
    <w:name w:val="Текст сноски Знак"/>
    <w:aliases w:val="Текст сноски Знак1 Знак Знак Знак Знак Знак Знак Знак Знак Знак Знак Знак Знак Знак Знак Знак,Текст сноски Знак1 Знак Знак,Знак6 Знак,F1 Знак"/>
    <w:basedOn w:val="a0"/>
    <w:link w:val="a5"/>
    <w:uiPriority w:val="99"/>
    <w:semiHidden/>
    <w:locked/>
    <w:rsid w:val="00665B51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665B5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665B5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665B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-">
    <w:name w:val="0-текст"/>
    <w:basedOn w:val="a"/>
    <w:qFormat/>
    <w:rsid w:val="00665B51"/>
    <w:pPr>
      <w:ind w:left="0" w:firstLine="284"/>
      <w:jc w:val="both"/>
    </w:pPr>
    <w:rPr>
      <w:rFonts w:eastAsia="Batang"/>
      <w:sz w:val="21"/>
      <w:szCs w:val="21"/>
    </w:rPr>
  </w:style>
  <w:style w:type="paragraph" w:customStyle="1" w:styleId="0-0">
    <w:name w:val="0-сноска"/>
    <w:basedOn w:val="a"/>
    <w:qFormat/>
    <w:rsid w:val="00665B51"/>
    <w:pPr>
      <w:tabs>
        <w:tab w:val="left" w:pos="1080"/>
      </w:tabs>
      <w:ind w:left="142" w:hanging="142"/>
      <w:jc w:val="both"/>
    </w:pPr>
    <w:rPr>
      <w:sz w:val="18"/>
    </w:rPr>
  </w:style>
  <w:style w:type="paragraph" w:styleId="aa">
    <w:name w:val="No Spacing"/>
    <w:uiPriority w:val="1"/>
    <w:qFormat/>
    <w:rsid w:val="00665B51"/>
    <w:pPr>
      <w:spacing w:after="0" w:line="240" w:lineRule="auto"/>
    </w:pPr>
    <w:rPr>
      <w:rFonts w:ascii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41F5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845C7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20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3</cp:revision>
  <dcterms:created xsi:type="dcterms:W3CDTF">2017-10-03T11:22:00Z</dcterms:created>
  <dcterms:modified xsi:type="dcterms:W3CDTF">2018-01-14T03:51:00Z</dcterms:modified>
</cp:coreProperties>
</file>