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AB" w:rsidRDefault="00543AAB" w:rsidP="00543A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Pr="00543AAB">
        <w:rPr>
          <w:rFonts w:ascii="Times New Roman" w:hAnsi="Times New Roman" w:cs="Times New Roman"/>
          <w:b/>
          <w:sz w:val="24"/>
          <w:szCs w:val="24"/>
        </w:rPr>
        <w:t>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543AA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43AAB">
        <w:rPr>
          <w:rFonts w:ascii="Times New Roman" w:hAnsi="Times New Roman" w:cs="Times New Roman"/>
          <w:b/>
          <w:sz w:val="24"/>
          <w:szCs w:val="24"/>
        </w:rPr>
        <w:t xml:space="preserve"> базового уровня по геометрии </w:t>
      </w:r>
    </w:p>
    <w:p w:rsidR="00543AAB" w:rsidRPr="00765F43" w:rsidRDefault="00543AAB" w:rsidP="00543A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AB">
        <w:rPr>
          <w:rFonts w:ascii="Times New Roman" w:hAnsi="Times New Roman" w:cs="Times New Roman"/>
          <w:b/>
          <w:sz w:val="24"/>
          <w:szCs w:val="24"/>
        </w:rPr>
        <w:t>для среднего общего образования</w:t>
      </w:r>
    </w:p>
    <w:p w:rsidR="00543AAB" w:rsidRPr="00765F43" w:rsidRDefault="00543AAB" w:rsidP="00543A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базового уровня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геометрии</w:t>
      </w: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среднего общего образования разработана на основе:</w:t>
      </w:r>
    </w:p>
    <w:p w:rsidR="00543AAB" w:rsidRPr="00765F43" w:rsidRDefault="00543AAB" w:rsidP="00543A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3AAB" w:rsidRPr="00765F43" w:rsidRDefault="00543AAB" w:rsidP="00543AAB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образования. 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</w:rPr>
        <w:t>17 мая 2012 года приказом и зарегистрирован Минюстом России № 24480</w:t>
      </w:r>
    </w:p>
    <w:p w:rsidR="00543AAB" w:rsidRPr="00765F43" w:rsidRDefault="00543AAB" w:rsidP="00543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>Программы развития и формирования универсальных учебных действий для среднего общего образования.</w:t>
      </w:r>
    </w:p>
    <w:p w:rsidR="00543AAB" w:rsidRPr="00765F43" w:rsidRDefault="00543AAB" w:rsidP="00543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5F43">
        <w:rPr>
          <w:rFonts w:ascii="Times New Roman" w:hAnsi="Times New Roman" w:cs="Times New Roman"/>
          <w:sz w:val="24"/>
          <w:szCs w:val="24"/>
        </w:rPr>
        <w:t xml:space="preserve"> развития математического образования в Российской Федерации от 24 декабря 2013 г. №2506 -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543AAB" w:rsidRPr="00765F43" w:rsidRDefault="00543AAB" w:rsidP="00543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 МБОУ СОШ с.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Кисёлевка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>.</w:t>
      </w:r>
    </w:p>
    <w:p w:rsidR="00543AAB" w:rsidRPr="00765F43" w:rsidRDefault="00543AAB" w:rsidP="00543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 xml:space="preserve">Учебного плана МБОУ СОШ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>.</w:t>
      </w:r>
    </w:p>
    <w:p w:rsidR="00543AAB" w:rsidRPr="00DC16F0" w:rsidRDefault="00543AAB" w:rsidP="00543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 от 28 июня 2016 г.</w:t>
      </w:r>
    </w:p>
    <w:p w:rsidR="00543AAB" w:rsidRPr="00765F43" w:rsidRDefault="00543AAB" w:rsidP="00543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hAnsi="Times New Roman" w:cs="Times New Roman"/>
          <w:sz w:val="24"/>
          <w:szCs w:val="24"/>
        </w:rPr>
        <w:t xml:space="preserve">Сборник рабочих программ. 10—11 классы. Геометрия Базовый и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>. уровни: учеб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особие для учителей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 xml:space="preserve">. организаций / сост. Т. А. </w:t>
      </w:r>
      <w:proofErr w:type="spellStart"/>
      <w:r w:rsidRPr="00765F4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765F4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765F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5F43">
        <w:rPr>
          <w:rFonts w:ascii="Times New Roman" w:hAnsi="Times New Roman" w:cs="Times New Roman"/>
          <w:sz w:val="24"/>
          <w:szCs w:val="24"/>
        </w:rPr>
        <w:t xml:space="preserve"> Просвещение, 2015. — 143 с.</w:t>
      </w:r>
    </w:p>
    <w:p w:rsidR="00543AAB" w:rsidRPr="00765F43" w:rsidRDefault="00543AAB" w:rsidP="00543AA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 Математика: алгебра и начала математического анализа, геометрия. Геометрия. 10-11 классы: </w:t>
      </w:r>
      <w:proofErr w:type="spellStart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</w:t>
      </w:r>
      <w:proofErr w:type="gramStart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proofErr w:type="spellEnd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организаций: базовый и углубленный уровни/ [</w:t>
      </w:r>
      <w:proofErr w:type="spellStart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Л.С.Атанасяна</w:t>
      </w:r>
      <w:proofErr w:type="spellEnd"/>
      <w:r w:rsidRPr="00765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др.]. – 8-еизд.-М.Просвещение, 2020 -287 с. </w:t>
      </w:r>
    </w:p>
    <w:p w:rsidR="00543AAB" w:rsidRPr="00765F43" w:rsidRDefault="00543AAB" w:rsidP="00543AAB">
      <w:pPr>
        <w:shd w:val="clear" w:color="auto" w:fill="FFFFFF"/>
        <w:spacing w:after="0" w:line="240" w:lineRule="auto"/>
        <w:ind w:firstLine="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системой геометрических знаний и умений необходимо в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повседневной жизни, для 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смежных дисциплин и продолжения образования.</w:t>
      </w:r>
    </w:p>
    <w:p w:rsidR="00543AAB" w:rsidRPr="00F31AB9" w:rsidRDefault="00543AAB" w:rsidP="00543AAB">
      <w:pPr>
        <w:shd w:val="clear" w:color="auto" w:fill="FFFFFF"/>
        <w:spacing w:after="0" w:line="240" w:lineRule="auto"/>
        <w:ind w:firstLine="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школьного курса геометрии обусловлена тем, что его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являются пространственные формы и количественные отношения действительного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мира. Геометрическая подготовка необходима для понимания принципов устройства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современной техники, восприятия научных и технических понятий и идей.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является языком науки и техники. С </w:t>
      </w:r>
      <w:proofErr w:type="spellStart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моделируются и изучаются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процессы, происходящие в природе.</w:t>
      </w:r>
    </w:p>
    <w:p w:rsidR="00543AAB" w:rsidRPr="00765F43" w:rsidRDefault="00543AAB" w:rsidP="00543AAB">
      <w:pPr>
        <w:shd w:val="clear" w:color="auto" w:fill="FFFFFF"/>
        <w:spacing w:after="0" w:line="240" w:lineRule="auto"/>
        <w:ind w:firstLine="4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 является одним из опорных предметов средней школы: она обеспечивает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других дисциплин. В первую очередь это относится к предметам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естественнонаучного цикла, в частности к физике. Развитие логического мышления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при обучении геометрии способствует усвоению предметов гуманитарного цикла.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умения и навыки геометрического характера необходимы для трудовой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профессиональной подготовки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школьников.</w:t>
      </w:r>
    </w:p>
    <w:p w:rsidR="00543AAB" w:rsidRPr="00F31AB9" w:rsidRDefault="00543AAB" w:rsidP="00543A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геометрического образования в средней школе формируется на основе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 ядра школьного математического об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разования. В программе оно пред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содержательных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разделов,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конкретизирующих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</w:t>
      </w:r>
      <w:r w:rsidRPr="0076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школе.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регламентирует объем материала, обязательного для изучения в средней школе,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1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дает примерное его распределение между 10-11 классами.</w:t>
      </w:r>
    </w:p>
    <w:p w:rsidR="00543AAB" w:rsidRPr="00765F43" w:rsidRDefault="00543AAB" w:rsidP="00543A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43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543AAB" w:rsidRPr="00765F43" w:rsidRDefault="00543AAB" w:rsidP="00543AAB">
      <w:pPr>
        <w:pStyle w:val="a5"/>
        <w:autoSpaceDE w:val="0"/>
        <w:spacing w:after="0" w:line="240" w:lineRule="auto"/>
        <w:ind w:firstLine="540"/>
        <w:contextualSpacing/>
        <w:jc w:val="both"/>
        <w:rPr>
          <w:rFonts w:cs="Times New Roman"/>
          <w:color w:val="000000" w:themeColor="text1"/>
        </w:rPr>
      </w:pPr>
      <w:proofErr w:type="gramStart"/>
      <w:r w:rsidRPr="00765F43">
        <w:rPr>
          <w:rFonts w:cs="Times New Roman"/>
          <w:color w:val="000000" w:themeColor="text1"/>
        </w:rPr>
        <w:t>Согласно учебному плану м</w:t>
      </w:r>
      <w:r w:rsidRPr="00765F43">
        <w:rPr>
          <w:rFonts w:cs="Times New Roman"/>
          <w:bCs/>
          <w:color w:val="000000" w:themeColor="text1"/>
        </w:rPr>
        <w:t xml:space="preserve">униципального бюджетного общеобразовательного учреждения средняя общеобразовательная школа с. Киселёвка </w:t>
      </w:r>
      <w:r w:rsidRPr="00765F43">
        <w:rPr>
          <w:rFonts w:cs="Times New Roman"/>
          <w:color w:val="000000" w:themeColor="text1"/>
        </w:rPr>
        <w:t>на изучение геометрии в 10 классе отводится 51 часов (2 часа в неделю в первом полугодии и 1 час в неделю во втором полугодии; 34 учебных недель); в 11 классе - 51 (1 час в неделю в первом полугодии, 2 часа во втором полугодии;</w:t>
      </w:r>
      <w:proofErr w:type="gramEnd"/>
      <w:r w:rsidRPr="00765F43">
        <w:rPr>
          <w:rFonts w:cs="Times New Roman"/>
          <w:color w:val="000000" w:themeColor="text1"/>
        </w:rPr>
        <w:t xml:space="preserve"> </w:t>
      </w:r>
      <w:proofErr w:type="gramStart"/>
      <w:r w:rsidRPr="00765F43">
        <w:rPr>
          <w:rFonts w:cs="Times New Roman"/>
          <w:color w:val="000000" w:themeColor="text1"/>
        </w:rPr>
        <w:t>34 учебных недель).</w:t>
      </w:r>
      <w:bookmarkStart w:id="0" w:name="_GoBack"/>
      <w:bookmarkEnd w:id="0"/>
      <w:proofErr w:type="gramEnd"/>
    </w:p>
    <w:sectPr w:rsidR="00543AAB" w:rsidRPr="0076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F"/>
    <w:rsid w:val="00210A8F"/>
    <w:rsid w:val="00543AAB"/>
    <w:rsid w:val="00B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AA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3AAB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543AA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AA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3AAB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543AA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2020-08-30T10:36:00Z</dcterms:created>
  <dcterms:modified xsi:type="dcterms:W3CDTF">2020-08-30T10:37:00Z</dcterms:modified>
</cp:coreProperties>
</file>